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900BD" w14:textId="1F95BAF7" w:rsidR="003D2C48" w:rsidRPr="00B5156B" w:rsidRDefault="00F31FF9" w:rsidP="005B5853">
      <w:pPr>
        <w:jc w:val="center"/>
      </w:pPr>
      <w:r>
        <w:rPr>
          <w:noProof/>
        </w:rPr>
        <w:drawing>
          <wp:inline distT="0" distB="0" distL="0" distR="0" wp14:anchorId="4E325C3D" wp14:editId="0A082486">
            <wp:extent cx="2377440" cy="1197939"/>
            <wp:effectExtent l="0" t="0" r="3810" b="2540"/>
            <wp:docPr id="836222438" name="Picture 2" descr="A logo for a primary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222438" name="Picture 2" descr="A logo for a primary school&#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89299" cy="1203915"/>
                    </a:xfrm>
                    <a:prstGeom prst="rect">
                      <a:avLst/>
                    </a:prstGeom>
                  </pic:spPr>
                </pic:pic>
              </a:graphicData>
            </a:graphic>
          </wp:inline>
        </w:drawing>
      </w:r>
    </w:p>
    <w:p w14:paraId="081C4878" w14:textId="4014D1AD" w:rsidR="003D2D04" w:rsidRPr="00B5156B" w:rsidRDefault="003D2C48" w:rsidP="003D2C48">
      <w:pPr>
        <w:rPr>
          <w:sz w:val="20"/>
          <w:szCs w:val="20"/>
        </w:rPr>
      </w:pPr>
      <w:r w:rsidRPr="00B5156B">
        <w:rPr>
          <w:sz w:val="20"/>
          <w:szCs w:val="20"/>
        </w:rPr>
        <w:t>Dear Parent/Guardian,</w:t>
      </w:r>
    </w:p>
    <w:p w14:paraId="7DB07FA1" w14:textId="7995230A" w:rsidR="003D2C48" w:rsidRPr="00B5156B" w:rsidRDefault="003D2C48" w:rsidP="003D2C48">
      <w:pPr>
        <w:rPr>
          <w:sz w:val="20"/>
          <w:szCs w:val="20"/>
        </w:rPr>
      </w:pPr>
      <w:r w:rsidRPr="00B5156B">
        <w:rPr>
          <w:sz w:val="20"/>
          <w:szCs w:val="20"/>
        </w:rPr>
        <w:t xml:space="preserve">Koroit &amp; District </w:t>
      </w:r>
      <w:r w:rsidR="003D2D04" w:rsidRPr="00B5156B">
        <w:rPr>
          <w:sz w:val="20"/>
          <w:szCs w:val="20"/>
        </w:rPr>
        <w:t>P</w:t>
      </w:r>
      <w:r w:rsidRPr="00B5156B">
        <w:rPr>
          <w:sz w:val="20"/>
          <w:szCs w:val="20"/>
        </w:rPr>
        <w:t xml:space="preserve">rimary School is looking forward to another great year of teaching and learning and would like to advise you of </w:t>
      </w:r>
      <w:r w:rsidR="003D2D04" w:rsidRPr="00B5156B">
        <w:rPr>
          <w:sz w:val="20"/>
          <w:szCs w:val="20"/>
        </w:rPr>
        <w:t>Koroit and District Primary School’s</w:t>
      </w:r>
      <w:r w:rsidRPr="00B5156B">
        <w:rPr>
          <w:sz w:val="20"/>
          <w:szCs w:val="20"/>
        </w:rPr>
        <w:t xml:space="preserve"> </w:t>
      </w:r>
      <w:r w:rsidR="00371D32" w:rsidRPr="00B5156B">
        <w:rPr>
          <w:sz w:val="20"/>
          <w:szCs w:val="20"/>
        </w:rPr>
        <w:t>voluntary f</w:t>
      </w:r>
      <w:r w:rsidRPr="00B5156B">
        <w:rPr>
          <w:sz w:val="20"/>
          <w:szCs w:val="20"/>
        </w:rPr>
        <w:t xml:space="preserve">inancial </w:t>
      </w:r>
      <w:r w:rsidR="00371D32" w:rsidRPr="00B5156B">
        <w:rPr>
          <w:sz w:val="20"/>
          <w:szCs w:val="20"/>
        </w:rPr>
        <w:t>c</w:t>
      </w:r>
      <w:r w:rsidRPr="00B5156B">
        <w:rPr>
          <w:sz w:val="20"/>
          <w:szCs w:val="20"/>
        </w:rPr>
        <w:t>ontributions for 202</w:t>
      </w:r>
      <w:r w:rsidR="00ED5454">
        <w:rPr>
          <w:sz w:val="20"/>
          <w:szCs w:val="20"/>
        </w:rPr>
        <w:t>6</w:t>
      </w:r>
      <w:r w:rsidR="00371D32" w:rsidRPr="00B5156B">
        <w:rPr>
          <w:sz w:val="20"/>
          <w:szCs w:val="20"/>
        </w:rPr>
        <w:t>.</w:t>
      </w:r>
    </w:p>
    <w:p w14:paraId="7717FAD1" w14:textId="31E87A01" w:rsidR="003D2D04" w:rsidRPr="00B5156B" w:rsidRDefault="003D2D04" w:rsidP="003D2C48">
      <w:pPr>
        <w:rPr>
          <w:sz w:val="20"/>
          <w:szCs w:val="20"/>
        </w:rPr>
      </w:pPr>
      <w:r w:rsidRPr="00B5156B">
        <w:rPr>
          <w:sz w:val="20"/>
          <w:szCs w:val="20"/>
        </w:rPr>
        <w:t xml:space="preserve">Schools provide students with free instruction to fulfil the standard </w:t>
      </w:r>
      <w:r w:rsidR="00B06D97" w:rsidRPr="00B5156B">
        <w:rPr>
          <w:sz w:val="20"/>
          <w:szCs w:val="20"/>
        </w:rPr>
        <w:t>curriculum</w:t>
      </w:r>
      <w:r w:rsidR="00371D32" w:rsidRPr="00B5156B">
        <w:rPr>
          <w:sz w:val="20"/>
          <w:szCs w:val="20"/>
        </w:rPr>
        <w:t xml:space="preserve"> requirements</w:t>
      </w:r>
      <w:r w:rsidR="00B06D97" w:rsidRPr="00B5156B">
        <w:rPr>
          <w:sz w:val="20"/>
          <w:szCs w:val="20"/>
        </w:rPr>
        <w:t>,</w:t>
      </w:r>
      <w:r w:rsidRPr="00B5156B">
        <w:rPr>
          <w:sz w:val="20"/>
          <w:szCs w:val="20"/>
        </w:rPr>
        <w:t xml:space="preserve"> and we want to assure you that </w:t>
      </w:r>
      <w:r w:rsidR="00371D32" w:rsidRPr="00B5156B">
        <w:rPr>
          <w:sz w:val="20"/>
          <w:szCs w:val="20"/>
        </w:rPr>
        <w:t>all contributions are voluntary</w:t>
      </w:r>
      <w:r w:rsidRPr="00B5156B">
        <w:rPr>
          <w:sz w:val="20"/>
          <w:szCs w:val="20"/>
        </w:rPr>
        <w:t>.</w:t>
      </w:r>
      <w:r w:rsidR="00371D32" w:rsidRPr="00B5156B">
        <w:rPr>
          <w:rFonts w:ascii="Calibri" w:eastAsia="Calibri" w:hAnsi="Calibri" w:cs="Calibri"/>
          <w:szCs w:val="24"/>
          <w:lang w:val="en-GB"/>
        </w:rPr>
        <w:t xml:space="preserve"> </w:t>
      </w:r>
      <w:r w:rsidR="00371D32" w:rsidRPr="00B5156B">
        <w:rPr>
          <w:sz w:val="20"/>
          <w:szCs w:val="20"/>
          <w:lang w:val="en-GB"/>
        </w:rPr>
        <w:t>Nevertheless, the ongoing support of our families ensures that our school can offer the best possible education and support for our students. We want to thank you for all your support, whether that is through fundraising or volunteering your time. This has made a huge difference to our school and the programs we can offer.</w:t>
      </w:r>
    </w:p>
    <w:p w14:paraId="47BB4475" w14:textId="34280D41" w:rsidR="00206634" w:rsidRPr="00B5156B" w:rsidRDefault="00206634" w:rsidP="003D2C48">
      <w:pPr>
        <w:rPr>
          <w:sz w:val="20"/>
          <w:szCs w:val="20"/>
        </w:rPr>
      </w:pPr>
      <w:r w:rsidRPr="00B5156B">
        <w:rPr>
          <w:sz w:val="20"/>
          <w:szCs w:val="20"/>
        </w:rPr>
        <w:t>Within our school this support has allowed us to provide: -</w:t>
      </w:r>
    </w:p>
    <w:p w14:paraId="3F9AB9C4" w14:textId="75235188" w:rsidR="00206634" w:rsidRPr="00B5156B" w:rsidRDefault="00206634" w:rsidP="00206634">
      <w:pPr>
        <w:pStyle w:val="ListParagraph"/>
        <w:numPr>
          <w:ilvl w:val="0"/>
          <w:numId w:val="10"/>
        </w:numPr>
        <w:rPr>
          <w:sz w:val="20"/>
          <w:szCs w:val="20"/>
        </w:rPr>
      </w:pPr>
      <w:r w:rsidRPr="00B5156B">
        <w:rPr>
          <w:sz w:val="20"/>
          <w:szCs w:val="20"/>
        </w:rPr>
        <w:t>Enhanced Digital learning opportunities within all subjects</w:t>
      </w:r>
    </w:p>
    <w:p w14:paraId="3BEA27CA" w14:textId="1E7897A4" w:rsidR="00206634" w:rsidRDefault="00206634" w:rsidP="00206634">
      <w:pPr>
        <w:pStyle w:val="ListParagraph"/>
        <w:numPr>
          <w:ilvl w:val="0"/>
          <w:numId w:val="10"/>
        </w:numPr>
        <w:rPr>
          <w:sz w:val="20"/>
          <w:szCs w:val="20"/>
        </w:rPr>
      </w:pPr>
      <w:r w:rsidRPr="00B5156B">
        <w:rPr>
          <w:sz w:val="20"/>
          <w:szCs w:val="20"/>
        </w:rPr>
        <w:t xml:space="preserve">Enhanced Incursions &amp; Excursions </w:t>
      </w:r>
    </w:p>
    <w:p w14:paraId="41FB9B5B" w14:textId="662E8FF0" w:rsidR="00ED5454" w:rsidRPr="00B5156B" w:rsidRDefault="00ED5454" w:rsidP="00206634">
      <w:pPr>
        <w:pStyle w:val="ListParagraph"/>
        <w:numPr>
          <w:ilvl w:val="0"/>
          <w:numId w:val="10"/>
        </w:numPr>
        <w:rPr>
          <w:sz w:val="20"/>
          <w:szCs w:val="20"/>
        </w:rPr>
      </w:pPr>
      <w:r>
        <w:rPr>
          <w:sz w:val="20"/>
          <w:szCs w:val="20"/>
        </w:rPr>
        <w:t>Enhanced Specialist classes e.g. Connect, STEAM, Performing Arts, Eco Connect.</w:t>
      </w:r>
    </w:p>
    <w:p w14:paraId="3617B5B2" w14:textId="6764151F" w:rsidR="00206634" w:rsidRPr="00B5156B" w:rsidRDefault="00206634" w:rsidP="00206634">
      <w:pPr>
        <w:pStyle w:val="ListParagraph"/>
        <w:numPr>
          <w:ilvl w:val="0"/>
          <w:numId w:val="10"/>
        </w:numPr>
        <w:rPr>
          <w:sz w:val="20"/>
          <w:szCs w:val="20"/>
        </w:rPr>
      </w:pPr>
      <w:r w:rsidRPr="00B5156B">
        <w:rPr>
          <w:sz w:val="20"/>
          <w:szCs w:val="20"/>
        </w:rPr>
        <w:t xml:space="preserve">Upgrades of school </w:t>
      </w:r>
      <w:r w:rsidR="00E51386">
        <w:rPr>
          <w:sz w:val="20"/>
          <w:szCs w:val="20"/>
        </w:rPr>
        <w:t>reading resources</w:t>
      </w:r>
      <w:r w:rsidRPr="00B5156B">
        <w:rPr>
          <w:sz w:val="20"/>
          <w:szCs w:val="20"/>
        </w:rPr>
        <w:t xml:space="preserve"> &amp; facilities</w:t>
      </w:r>
    </w:p>
    <w:p w14:paraId="68FA99AD" w14:textId="77777777" w:rsidR="00206634" w:rsidRPr="00B5156B" w:rsidRDefault="00206634" w:rsidP="00206634">
      <w:pPr>
        <w:pStyle w:val="ListParagraph"/>
        <w:numPr>
          <w:ilvl w:val="0"/>
          <w:numId w:val="10"/>
        </w:numPr>
        <w:rPr>
          <w:sz w:val="20"/>
          <w:szCs w:val="20"/>
        </w:rPr>
      </w:pPr>
      <w:r w:rsidRPr="00B5156B">
        <w:rPr>
          <w:sz w:val="20"/>
          <w:szCs w:val="20"/>
        </w:rPr>
        <w:t>Refurbishment of school grounds</w:t>
      </w:r>
    </w:p>
    <w:p w14:paraId="03D6CEAE" w14:textId="11199A01" w:rsidR="00206634" w:rsidRPr="00B5156B" w:rsidRDefault="00206634" w:rsidP="00206634">
      <w:pPr>
        <w:pStyle w:val="ListParagraph"/>
        <w:numPr>
          <w:ilvl w:val="0"/>
          <w:numId w:val="10"/>
        </w:numPr>
        <w:rPr>
          <w:sz w:val="20"/>
          <w:szCs w:val="20"/>
        </w:rPr>
      </w:pPr>
      <w:r w:rsidRPr="00B5156B">
        <w:rPr>
          <w:sz w:val="20"/>
          <w:szCs w:val="20"/>
        </w:rPr>
        <w:t>Extra sporting events</w:t>
      </w:r>
    </w:p>
    <w:p w14:paraId="2319144F" w14:textId="77777777" w:rsidR="00B172D0" w:rsidRPr="00B5156B" w:rsidRDefault="00B172D0" w:rsidP="003D2C48">
      <w:pPr>
        <w:rPr>
          <w:sz w:val="20"/>
          <w:szCs w:val="20"/>
        </w:rPr>
      </w:pPr>
    </w:p>
    <w:p w14:paraId="60041D69" w14:textId="77777777" w:rsidR="00371D32" w:rsidRPr="00B5156B" w:rsidRDefault="00371D32" w:rsidP="00371D32">
      <w:pPr>
        <w:rPr>
          <w:sz w:val="20"/>
          <w:szCs w:val="20"/>
        </w:rPr>
      </w:pPr>
      <w:r w:rsidRPr="00B5156B">
        <w:rPr>
          <w:sz w:val="20"/>
          <w:szCs w:val="20"/>
        </w:rPr>
        <w:t xml:space="preserve">For further information on the Department’s Parent Payments Policy please see a one-page overview attached. </w:t>
      </w:r>
    </w:p>
    <w:p w14:paraId="66376CC6" w14:textId="77777777" w:rsidR="00885B68" w:rsidRPr="00B5156B" w:rsidRDefault="00885B68" w:rsidP="003D2C48">
      <w:pPr>
        <w:rPr>
          <w:sz w:val="20"/>
          <w:szCs w:val="20"/>
        </w:rPr>
      </w:pPr>
    </w:p>
    <w:p w14:paraId="34158751" w14:textId="77777777" w:rsidR="008D27CA" w:rsidRDefault="003D2D04" w:rsidP="003D2C48">
      <w:pPr>
        <w:rPr>
          <w:sz w:val="20"/>
          <w:szCs w:val="20"/>
        </w:rPr>
      </w:pPr>
      <w:r w:rsidRPr="00B5156B">
        <w:rPr>
          <w:sz w:val="20"/>
          <w:szCs w:val="20"/>
        </w:rPr>
        <w:t xml:space="preserve">Yours sincerely, </w:t>
      </w:r>
    </w:p>
    <w:p w14:paraId="2B22AC30" w14:textId="77777777" w:rsidR="008D27CA" w:rsidRDefault="008D27CA" w:rsidP="003D2C48">
      <w:pPr>
        <w:rPr>
          <w:sz w:val="20"/>
          <w:szCs w:val="20"/>
        </w:rPr>
      </w:pPr>
    </w:p>
    <w:p w14:paraId="334B2217" w14:textId="5D59AC3B" w:rsidR="008D27CA" w:rsidRDefault="008D27CA" w:rsidP="003D2C48">
      <w:pPr>
        <w:rPr>
          <w:sz w:val="20"/>
          <w:szCs w:val="20"/>
        </w:rPr>
      </w:pPr>
      <w:r>
        <w:rPr>
          <w:sz w:val="20"/>
          <w:szCs w:val="20"/>
        </w:rPr>
        <w:t>Principal</w:t>
      </w:r>
    </w:p>
    <w:p w14:paraId="3CEE11C5" w14:textId="38F50737" w:rsidR="003D2C48" w:rsidRPr="00B5156B" w:rsidRDefault="008F2920" w:rsidP="003D2C48">
      <w:pPr>
        <w:rPr>
          <w:sz w:val="20"/>
          <w:szCs w:val="20"/>
        </w:rPr>
      </w:pPr>
      <w:r w:rsidRPr="00B5156B">
        <w:rPr>
          <w:sz w:val="20"/>
          <w:szCs w:val="20"/>
        </w:rPr>
        <w:t>Tanya McPherson</w:t>
      </w:r>
    </w:p>
    <w:p w14:paraId="44E6C71C" w14:textId="77777777" w:rsidR="00371D32" w:rsidRDefault="00371D32" w:rsidP="003D2C48">
      <w:pPr>
        <w:rPr>
          <w:sz w:val="20"/>
          <w:szCs w:val="20"/>
        </w:rPr>
      </w:pPr>
    </w:p>
    <w:p w14:paraId="05B9C33E" w14:textId="77777777" w:rsidR="00D2499E" w:rsidRPr="00B5156B" w:rsidRDefault="00D2499E" w:rsidP="003D2C48">
      <w:pPr>
        <w:rPr>
          <w:sz w:val="20"/>
          <w:szCs w:val="20"/>
        </w:rPr>
      </w:pPr>
    </w:p>
    <w:p w14:paraId="715CAB47" w14:textId="77777777" w:rsidR="008D27CA" w:rsidRDefault="008D27CA">
      <w:pPr>
        <w:rPr>
          <w:sz w:val="20"/>
          <w:szCs w:val="20"/>
        </w:rPr>
      </w:pPr>
      <w:r>
        <w:rPr>
          <w:sz w:val="20"/>
          <w:szCs w:val="20"/>
        </w:rPr>
        <w:t>School Council President</w:t>
      </w:r>
    </w:p>
    <w:p w14:paraId="4FAB09ED" w14:textId="4F46CADD" w:rsidR="00371D32" w:rsidRPr="00B5156B" w:rsidRDefault="008D27CA">
      <w:pPr>
        <w:rPr>
          <w:sz w:val="20"/>
          <w:szCs w:val="20"/>
        </w:rPr>
      </w:pPr>
      <w:r>
        <w:rPr>
          <w:sz w:val="20"/>
          <w:szCs w:val="20"/>
        </w:rPr>
        <w:t>Sophie Fisk</w:t>
      </w:r>
      <w:r w:rsidR="00371D32" w:rsidRPr="00B5156B">
        <w:rPr>
          <w:sz w:val="20"/>
          <w:szCs w:val="20"/>
        </w:rPr>
        <w:br w:type="page"/>
      </w:r>
    </w:p>
    <w:tbl>
      <w:tblPr>
        <w:tblStyle w:val="TableGrid"/>
        <w:tblW w:w="96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024"/>
        <w:gridCol w:w="1606"/>
      </w:tblGrid>
      <w:tr w:rsidR="003D2C48" w:rsidRPr="00B5156B" w14:paraId="4200D7FC" w14:textId="77777777" w:rsidTr="005004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4" w:type="dxa"/>
          </w:tcPr>
          <w:p w14:paraId="11303D0E" w14:textId="77777777" w:rsidR="003D2C48" w:rsidRPr="00B5156B" w:rsidRDefault="003D2C48" w:rsidP="00500434">
            <w:pPr>
              <w:spacing w:line="264" w:lineRule="auto"/>
              <w:rPr>
                <w:rFonts w:ascii="Calibri" w:hAnsi="Calibri" w:cs="Calibri"/>
                <w:szCs w:val="20"/>
              </w:rPr>
            </w:pPr>
            <w:r w:rsidRPr="00B5156B">
              <w:rPr>
                <w:rFonts w:ascii="Calibri" w:eastAsia="Calibri" w:hAnsi="Calibri" w:cs="Calibri"/>
                <w:b/>
                <w:szCs w:val="20"/>
              </w:rPr>
              <w:lastRenderedPageBreak/>
              <w:t>Curriculum Contributions</w:t>
            </w:r>
            <w:r w:rsidRPr="00B5156B">
              <w:rPr>
                <w:rFonts w:ascii="Calibri" w:eastAsia="Calibri" w:hAnsi="Calibri" w:cs="Calibri"/>
                <w:bCs/>
                <w:szCs w:val="20"/>
              </w:rPr>
              <w:t xml:space="preserve"> - </w:t>
            </w:r>
            <w:r w:rsidRPr="00B5156B">
              <w:rPr>
                <w:rFonts w:ascii="Calibri" w:eastAsia="Calibri" w:hAnsi="Calibri" w:cs="Calibri"/>
                <w:szCs w:val="20"/>
              </w:rPr>
              <w:t>items and activities that students use, or participate in, to access the Curriculum</w:t>
            </w:r>
          </w:p>
        </w:tc>
        <w:tc>
          <w:tcPr>
            <w:tcW w:w="1606" w:type="dxa"/>
          </w:tcPr>
          <w:p w14:paraId="02A2FE42" w14:textId="77777777" w:rsidR="003D2C48" w:rsidRPr="00B5156B" w:rsidRDefault="003D2C48" w:rsidP="00500434">
            <w:pPr>
              <w:spacing w:line="264" w:lineRule="auto"/>
              <w:cnfStyle w:val="100000000000" w:firstRow="1" w:lastRow="0" w:firstColumn="0" w:lastColumn="0" w:oddVBand="0" w:evenVBand="0" w:oddHBand="0" w:evenHBand="0" w:firstRowFirstColumn="0" w:firstRowLastColumn="0" w:lastRowFirstColumn="0" w:lastRowLastColumn="0"/>
              <w:rPr>
                <w:rFonts w:ascii="Calibri" w:hAnsi="Calibri" w:cs="Calibri"/>
                <w:szCs w:val="20"/>
              </w:rPr>
            </w:pPr>
            <w:r w:rsidRPr="00B5156B">
              <w:rPr>
                <w:rFonts w:ascii="Calibri" w:eastAsia="Calibri" w:hAnsi="Calibri" w:cs="Calibri"/>
                <w:bCs/>
                <w:szCs w:val="20"/>
              </w:rPr>
              <w:t>Amount</w:t>
            </w:r>
          </w:p>
        </w:tc>
      </w:tr>
      <w:tr w:rsidR="003D2C48" w:rsidRPr="00B5156B" w14:paraId="33D66DE7" w14:textId="77777777" w:rsidTr="007E08E3">
        <w:tc>
          <w:tcPr>
            <w:cnfStyle w:val="001000000000" w:firstRow="0" w:lastRow="0" w:firstColumn="1" w:lastColumn="0" w:oddVBand="0" w:evenVBand="0" w:oddHBand="0" w:evenHBand="0" w:firstRowFirstColumn="0" w:firstRowLastColumn="0" w:lastRowFirstColumn="0" w:lastRowLastColumn="0"/>
            <w:tcW w:w="8024" w:type="dxa"/>
            <w:tcBorders>
              <w:right w:val="single" w:sz="4" w:space="0" w:color="auto"/>
            </w:tcBorders>
          </w:tcPr>
          <w:p w14:paraId="5C28D28E" w14:textId="2355DC07" w:rsidR="003D2C48" w:rsidRPr="00B5156B" w:rsidRDefault="003D2C48" w:rsidP="00500434">
            <w:pPr>
              <w:spacing w:line="264" w:lineRule="auto"/>
              <w:rPr>
                <w:rFonts w:ascii="Calibri" w:eastAsia="Calibri" w:hAnsi="Calibri" w:cs="Calibri"/>
                <w:szCs w:val="20"/>
              </w:rPr>
            </w:pPr>
            <w:r w:rsidRPr="00B5156B">
              <w:rPr>
                <w:rFonts w:ascii="Calibri" w:eastAsia="Calibri" w:hAnsi="Calibri" w:cs="Calibri"/>
                <w:szCs w:val="20"/>
              </w:rPr>
              <w:t xml:space="preserve">Specialist Subjects – </w:t>
            </w:r>
            <w:r w:rsidR="00C90625">
              <w:rPr>
                <w:rFonts w:ascii="Calibri" w:eastAsia="Calibri" w:hAnsi="Calibri" w:cs="Calibri"/>
                <w:szCs w:val="20"/>
              </w:rPr>
              <w:t>STEAM, ECO Connect, P</w:t>
            </w:r>
            <w:r w:rsidR="00F4645F">
              <w:rPr>
                <w:rFonts w:ascii="Calibri" w:eastAsia="Calibri" w:hAnsi="Calibri" w:cs="Calibri"/>
                <w:szCs w:val="20"/>
              </w:rPr>
              <w:t>erforming Arts, Physical Education.</w:t>
            </w:r>
          </w:p>
        </w:tc>
        <w:tc>
          <w:tcPr>
            <w:tcW w:w="1606" w:type="dxa"/>
            <w:tcBorders>
              <w:top w:val="single" w:sz="4" w:space="0" w:color="auto"/>
              <w:left w:val="single" w:sz="4" w:space="0" w:color="auto"/>
              <w:right w:val="single" w:sz="4" w:space="0" w:color="auto"/>
            </w:tcBorders>
            <w:vAlign w:val="center"/>
          </w:tcPr>
          <w:p w14:paraId="25226702" w14:textId="5AFEA271" w:rsidR="003D2C48" w:rsidRPr="00B5156B" w:rsidRDefault="003D2C48" w:rsidP="00500434">
            <w:pPr>
              <w:spacing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B5156B">
              <w:rPr>
                <w:rFonts w:ascii="Calibri" w:eastAsia="Calibri" w:hAnsi="Calibri" w:cs="Calibri"/>
                <w:szCs w:val="20"/>
              </w:rPr>
              <w:t>$</w:t>
            </w:r>
            <w:r w:rsidR="000909C7" w:rsidRPr="00B5156B">
              <w:rPr>
                <w:rFonts w:ascii="Calibri" w:eastAsia="Calibri" w:hAnsi="Calibri" w:cs="Calibri"/>
                <w:szCs w:val="20"/>
              </w:rPr>
              <w:t>5</w:t>
            </w:r>
            <w:r w:rsidRPr="00B5156B">
              <w:rPr>
                <w:rFonts w:ascii="Calibri" w:eastAsia="Calibri" w:hAnsi="Calibri" w:cs="Calibri"/>
                <w:szCs w:val="20"/>
              </w:rPr>
              <w:t>0.00</w:t>
            </w:r>
          </w:p>
        </w:tc>
      </w:tr>
      <w:tr w:rsidR="003D2C48" w:rsidRPr="00B5156B" w14:paraId="1FB53AEB" w14:textId="77777777" w:rsidTr="007E08E3">
        <w:tc>
          <w:tcPr>
            <w:cnfStyle w:val="001000000000" w:firstRow="0" w:lastRow="0" w:firstColumn="1" w:lastColumn="0" w:oddVBand="0" w:evenVBand="0" w:oddHBand="0" w:evenHBand="0" w:firstRowFirstColumn="0" w:firstRowLastColumn="0" w:lastRowFirstColumn="0" w:lastRowLastColumn="0"/>
            <w:tcW w:w="8024" w:type="dxa"/>
            <w:tcBorders>
              <w:right w:val="single" w:sz="4" w:space="0" w:color="auto"/>
            </w:tcBorders>
          </w:tcPr>
          <w:p w14:paraId="4442F6E8" w14:textId="48521A98" w:rsidR="003D2C48" w:rsidRPr="00B5156B" w:rsidRDefault="003D2C48" w:rsidP="00500434">
            <w:pPr>
              <w:spacing w:line="264" w:lineRule="auto"/>
              <w:rPr>
                <w:rFonts w:ascii="Calibri" w:hAnsi="Calibri" w:cs="Calibri"/>
                <w:color w:val="auto"/>
                <w:szCs w:val="20"/>
              </w:rPr>
            </w:pPr>
            <w:r w:rsidRPr="00B5156B">
              <w:rPr>
                <w:rFonts w:ascii="Calibri" w:eastAsia="Calibri" w:hAnsi="Calibri" w:cs="Calibri"/>
                <w:color w:val="auto"/>
                <w:szCs w:val="20"/>
              </w:rPr>
              <w:t>IPAD devices – provision of devices from the shared classroom sets</w:t>
            </w:r>
            <w:r w:rsidR="00C90625">
              <w:rPr>
                <w:rFonts w:ascii="Calibri" w:eastAsia="Calibri" w:hAnsi="Calibri" w:cs="Calibri"/>
                <w:color w:val="auto"/>
                <w:szCs w:val="20"/>
              </w:rPr>
              <w:t xml:space="preserve"> (F-6)</w:t>
            </w:r>
          </w:p>
        </w:tc>
        <w:tc>
          <w:tcPr>
            <w:tcW w:w="1606" w:type="dxa"/>
            <w:tcBorders>
              <w:left w:val="single" w:sz="4" w:space="0" w:color="auto"/>
              <w:right w:val="single" w:sz="4" w:space="0" w:color="auto"/>
            </w:tcBorders>
            <w:vAlign w:val="center"/>
          </w:tcPr>
          <w:p w14:paraId="580700C4" w14:textId="77777777" w:rsidR="003D2C48" w:rsidRPr="00B5156B" w:rsidRDefault="003D2C48" w:rsidP="00500434">
            <w:pPr>
              <w:spacing w:line="264"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5156B">
              <w:rPr>
                <w:rFonts w:ascii="Calibri" w:eastAsia="Calibri" w:hAnsi="Calibri" w:cs="Calibri"/>
                <w:szCs w:val="20"/>
              </w:rPr>
              <w:t>$50.00</w:t>
            </w:r>
          </w:p>
        </w:tc>
      </w:tr>
      <w:tr w:rsidR="003D2C48" w:rsidRPr="00B5156B" w14:paraId="63CCC5E2" w14:textId="77777777" w:rsidTr="007E08E3">
        <w:tc>
          <w:tcPr>
            <w:cnfStyle w:val="001000000000" w:firstRow="0" w:lastRow="0" w:firstColumn="1" w:lastColumn="0" w:oddVBand="0" w:evenVBand="0" w:oddHBand="0" w:evenHBand="0" w:firstRowFirstColumn="0" w:firstRowLastColumn="0" w:lastRowFirstColumn="0" w:lastRowLastColumn="0"/>
            <w:tcW w:w="8024" w:type="dxa"/>
            <w:tcBorders>
              <w:right w:val="single" w:sz="4" w:space="0" w:color="auto"/>
            </w:tcBorders>
          </w:tcPr>
          <w:p w14:paraId="06A20970" w14:textId="340838BA" w:rsidR="003D2C48" w:rsidRPr="00B5156B" w:rsidRDefault="003D2C48" w:rsidP="00863C3B">
            <w:pPr>
              <w:tabs>
                <w:tab w:val="center" w:pos="3904"/>
              </w:tabs>
              <w:spacing w:line="264" w:lineRule="auto"/>
              <w:rPr>
                <w:rFonts w:ascii="Calibri" w:eastAsia="Calibri" w:hAnsi="Calibri" w:cs="Calibri"/>
                <w:color w:val="FF0000"/>
                <w:szCs w:val="20"/>
              </w:rPr>
            </w:pPr>
            <w:r w:rsidRPr="00B5156B">
              <w:rPr>
                <w:rFonts w:ascii="Calibri" w:eastAsia="Calibri" w:hAnsi="Calibri" w:cs="Calibri"/>
                <w:color w:val="auto"/>
                <w:szCs w:val="20"/>
              </w:rPr>
              <w:t>Swimming and water safety program</w:t>
            </w:r>
            <w:r w:rsidR="00C90625">
              <w:rPr>
                <w:rFonts w:ascii="Calibri" w:eastAsia="Calibri" w:hAnsi="Calibri" w:cs="Calibri"/>
                <w:color w:val="auto"/>
                <w:szCs w:val="20"/>
              </w:rPr>
              <w:t xml:space="preserve"> (Subsidised by DET)</w:t>
            </w:r>
            <w:r w:rsidR="00863C3B" w:rsidRPr="00B5156B">
              <w:rPr>
                <w:rFonts w:ascii="Calibri" w:eastAsia="Calibri" w:hAnsi="Calibri" w:cs="Calibri"/>
                <w:color w:val="auto"/>
                <w:szCs w:val="20"/>
              </w:rPr>
              <w:tab/>
            </w:r>
          </w:p>
        </w:tc>
        <w:tc>
          <w:tcPr>
            <w:tcW w:w="1606" w:type="dxa"/>
            <w:tcBorders>
              <w:left w:val="single" w:sz="4" w:space="0" w:color="auto"/>
              <w:right w:val="single" w:sz="4" w:space="0" w:color="auto"/>
            </w:tcBorders>
            <w:vAlign w:val="center"/>
          </w:tcPr>
          <w:p w14:paraId="1150CCC8" w14:textId="034EBF47" w:rsidR="003D2C48" w:rsidRPr="00B5156B" w:rsidRDefault="00BB0C45" w:rsidP="00500434">
            <w:pPr>
              <w:spacing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B5156B">
              <w:rPr>
                <w:rFonts w:ascii="Calibri" w:eastAsia="Calibri" w:hAnsi="Calibri" w:cs="Calibri"/>
                <w:szCs w:val="20"/>
              </w:rPr>
              <w:t>$</w:t>
            </w:r>
            <w:r w:rsidR="00AA45E1">
              <w:rPr>
                <w:rFonts w:ascii="Calibri" w:eastAsia="Calibri" w:hAnsi="Calibri" w:cs="Calibri"/>
                <w:szCs w:val="20"/>
              </w:rPr>
              <w:t>50</w:t>
            </w:r>
            <w:r w:rsidR="003D2C48" w:rsidRPr="00B5156B">
              <w:rPr>
                <w:rFonts w:ascii="Calibri" w:eastAsia="Calibri" w:hAnsi="Calibri" w:cs="Calibri"/>
                <w:szCs w:val="20"/>
              </w:rPr>
              <w:t>.00</w:t>
            </w:r>
          </w:p>
        </w:tc>
      </w:tr>
      <w:tr w:rsidR="00863C3B" w:rsidRPr="00B5156B" w14:paraId="45A7D627" w14:textId="77777777" w:rsidTr="007E08E3">
        <w:tc>
          <w:tcPr>
            <w:cnfStyle w:val="001000000000" w:firstRow="0" w:lastRow="0" w:firstColumn="1" w:lastColumn="0" w:oddVBand="0" w:evenVBand="0" w:oddHBand="0" w:evenHBand="0" w:firstRowFirstColumn="0" w:firstRowLastColumn="0" w:lastRowFirstColumn="0" w:lastRowLastColumn="0"/>
            <w:tcW w:w="8024" w:type="dxa"/>
            <w:tcBorders>
              <w:right w:val="single" w:sz="4" w:space="0" w:color="auto"/>
            </w:tcBorders>
          </w:tcPr>
          <w:p w14:paraId="0A3C92BE" w14:textId="3A750B1E" w:rsidR="00863C3B" w:rsidRPr="00B5156B" w:rsidRDefault="00863C3B" w:rsidP="00863C3B">
            <w:pPr>
              <w:tabs>
                <w:tab w:val="center" w:pos="3904"/>
              </w:tabs>
              <w:spacing w:line="264" w:lineRule="auto"/>
              <w:rPr>
                <w:rFonts w:ascii="Calibri" w:eastAsia="Calibri" w:hAnsi="Calibri" w:cs="Calibri"/>
                <w:szCs w:val="20"/>
              </w:rPr>
            </w:pPr>
            <w:r w:rsidRPr="00B5156B">
              <w:rPr>
                <w:rFonts w:ascii="Calibri" w:eastAsia="Calibri" w:hAnsi="Calibri" w:cs="Calibri"/>
                <w:szCs w:val="20"/>
              </w:rPr>
              <w:t>Athletics Carnival</w:t>
            </w:r>
            <w:r w:rsidR="00C90625">
              <w:rPr>
                <w:rFonts w:ascii="Calibri" w:eastAsia="Calibri" w:hAnsi="Calibri" w:cs="Calibri"/>
                <w:szCs w:val="20"/>
              </w:rPr>
              <w:t xml:space="preserve"> </w:t>
            </w:r>
          </w:p>
        </w:tc>
        <w:tc>
          <w:tcPr>
            <w:tcW w:w="1606" w:type="dxa"/>
            <w:tcBorders>
              <w:left w:val="single" w:sz="4" w:space="0" w:color="auto"/>
              <w:right w:val="single" w:sz="4" w:space="0" w:color="auto"/>
            </w:tcBorders>
            <w:vAlign w:val="center"/>
          </w:tcPr>
          <w:p w14:paraId="50D63B25" w14:textId="6CFE54CB" w:rsidR="00863C3B" w:rsidRPr="00B5156B" w:rsidRDefault="00863C3B" w:rsidP="00500434">
            <w:pPr>
              <w:spacing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B5156B">
              <w:rPr>
                <w:rFonts w:ascii="Calibri" w:eastAsia="Calibri" w:hAnsi="Calibri" w:cs="Calibri"/>
                <w:szCs w:val="20"/>
              </w:rPr>
              <w:t>$</w:t>
            </w:r>
            <w:r w:rsidR="0096732A" w:rsidRPr="00B5156B">
              <w:rPr>
                <w:rFonts w:ascii="Calibri" w:eastAsia="Calibri" w:hAnsi="Calibri" w:cs="Calibri"/>
                <w:szCs w:val="20"/>
              </w:rPr>
              <w:t>10</w:t>
            </w:r>
            <w:r w:rsidRPr="00B5156B">
              <w:rPr>
                <w:rFonts w:ascii="Calibri" w:eastAsia="Calibri" w:hAnsi="Calibri" w:cs="Calibri"/>
                <w:szCs w:val="20"/>
              </w:rPr>
              <w:t>.00</w:t>
            </w:r>
          </w:p>
        </w:tc>
      </w:tr>
      <w:tr w:rsidR="00371D32" w:rsidRPr="00B5156B" w14:paraId="72C2CEC1" w14:textId="77777777" w:rsidTr="007E08E3">
        <w:tc>
          <w:tcPr>
            <w:cnfStyle w:val="001000000000" w:firstRow="0" w:lastRow="0" w:firstColumn="1" w:lastColumn="0" w:oddVBand="0" w:evenVBand="0" w:oddHBand="0" w:evenHBand="0" w:firstRowFirstColumn="0" w:firstRowLastColumn="0" w:lastRowFirstColumn="0" w:lastRowLastColumn="0"/>
            <w:tcW w:w="8024" w:type="dxa"/>
            <w:tcBorders>
              <w:right w:val="single" w:sz="4" w:space="0" w:color="auto"/>
            </w:tcBorders>
          </w:tcPr>
          <w:p w14:paraId="02C057B5" w14:textId="224D69D6" w:rsidR="00371D32" w:rsidRPr="00B5156B" w:rsidRDefault="00371D32" w:rsidP="00371D32">
            <w:pPr>
              <w:tabs>
                <w:tab w:val="center" w:pos="3904"/>
              </w:tabs>
              <w:spacing w:line="264" w:lineRule="auto"/>
              <w:rPr>
                <w:rFonts w:ascii="Calibri" w:eastAsia="Calibri" w:hAnsi="Calibri" w:cs="Calibri"/>
                <w:szCs w:val="20"/>
              </w:rPr>
            </w:pPr>
            <w:r w:rsidRPr="00B5156B">
              <w:rPr>
                <w:rFonts w:ascii="Calibri" w:eastAsia="Calibri" w:hAnsi="Calibri" w:cs="Calibri"/>
                <w:color w:val="auto"/>
                <w:szCs w:val="20"/>
              </w:rPr>
              <w:t>Printing and photocopying of worksheets and learning materials</w:t>
            </w:r>
          </w:p>
        </w:tc>
        <w:tc>
          <w:tcPr>
            <w:tcW w:w="1606" w:type="dxa"/>
            <w:tcBorders>
              <w:left w:val="single" w:sz="4" w:space="0" w:color="auto"/>
              <w:right w:val="single" w:sz="4" w:space="0" w:color="auto"/>
            </w:tcBorders>
            <w:vAlign w:val="center"/>
          </w:tcPr>
          <w:p w14:paraId="27F1652A" w14:textId="0EE20771" w:rsidR="00371D32" w:rsidRPr="00B5156B" w:rsidRDefault="00371D32" w:rsidP="00371D32">
            <w:pPr>
              <w:spacing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sidRPr="00B5156B">
              <w:rPr>
                <w:rFonts w:ascii="Calibri" w:eastAsia="Calibri" w:hAnsi="Calibri" w:cs="Calibri"/>
                <w:szCs w:val="20"/>
              </w:rPr>
              <w:t>$20.00</w:t>
            </w:r>
          </w:p>
        </w:tc>
      </w:tr>
      <w:tr w:rsidR="00371D32" w:rsidRPr="00B5156B" w14:paraId="7CF5D32E" w14:textId="77777777" w:rsidTr="007E08E3">
        <w:tc>
          <w:tcPr>
            <w:cnfStyle w:val="001000000000" w:firstRow="0" w:lastRow="0" w:firstColumn="1" w:lastColumn="0" w:oddVBand="0" w:evenVBand="0" w:oddHBand="0" w:evenHBand="0" w:firstRowFirstColumn="0" w:firstRowLastColumn="0" w:lastRowFirstColumn="0" w:lastRowLastColumn="0"/>
            <w:tcW w:w="8024" w:type="dxa"/>
            <w:tcBorders>
              <w:bottom w:val="single" w:sz="4" w:space="0" w:color="A6A6A6" w:themeColor="background1" w:themeShade="A6"/>
            </w:tcBorders>
            <w:shd w:val="clear" w:color="auto" w:fill="D9D9D9" w:themeFill="background1" w:themeFillShade="D9"/>
            <w:vAlign w:val="center"/>
          </w:tcPr>
          <w:p w14:paraId="5074CCB4" w14:textId="77777777" w:rsidR="00371D32" w:rsidRPr="00B5156B" w:rsidRDefault="00371D32" w:rsidP="00371D32">
            <w:pPr>
              <w:rPr>
                <w:rFonts w:ascii="Calibri" w:eastAsia="Calibri" w:hAnsi="Calibri" w:cs="Calibri"/>
                <w:b/>
                <w:bCs/>
                <w:color w:val="auto"/>
                <w:szCs w:val="20"/>
              </w:rPr>
            </w:pPr>
            <w:r w:rsidRPr="00B5156B">
              <w:rPr>
                <w:rFonts w:ascii="Calibri" w:hAnsi="Calibri" w:cs="Calibri"/>
                <w:b/>
                <w:bCs/>
                <w:color w:val="auto"/>
                <w:szCs w:val="20"/>
              </w:rPr>
              <w:t>Total Curriculum Contributions</w:t>
            </w:r>
          </w:p>
        </w:tc>
        <w:tc>
          <w:tcPr>
            <w:tcW w:w="1606" w:type="dxa"/>
            <w:tcBorders>
              <w:top w:val="single" w:sz="4" w:space="0" w:color="auto"/>
              <w:bottom w:val="single" w:sz="4" w:space="0" w:color="A6A6A6" w:themeColor="background1" w:themeShade="A6"/>
            </w:tcBorders>
            <w:shd w:val="clear" w:color="auto" w:fill="D9D9D9" w:themeFill="background1" w:themeFillShade="D9"/>
            <w:vAlign w:val="center"/>
          </w:tcPr>
          <w:p w14:paraId="2BDDF467" w14:textId="3D449269" w:rsidR="00371D32" w:rsidRPr="00B5156B" w:rsidRDefault="00371D32" w:rsidP="00371D3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szCs w:val="20"/>
              </w:rPr>
            </w:pPr>
            <w:r w:rsidRPr="00F4645F">
              <w:rPr>
                <w:rFonts w:ascii="Calibri" w:eastAsia="Calibri" w:hAnsi="Calibri" w:cs="Calibri"/>
                <w:b/>
                <w:bCs/>
                <w:color w:val="000000" w:themeColor="text1"/>
                <w:szCs w:val="20"/>
              </w:rPr>
              <w:t>$1</w:t>
            </w:r>
            <w:r w:rsidR="00F4645F" w:rsidRPr="00F4645F">
              <w:rPr>
                <w:rFonts w:ascii="Calibri" w:eastAsia="Calibri" w:hAnsi="Calibri" w:cs="Calibri"/>
                <w:b/>
                <w:bCs/>
                <w:color w:val="000000" w:themeColor="text1"/>
                <w:szCs w:val="20"/>
              </w:rPr>
              <w:t>80</w:t>
            </w:r>
            <w:r w:rsidRPr="00F4645F">
              <w:rPr>
                <w:rFonts w:ascii="Calibri" w:eastAsia="Calibri" w:hAnsi="Calibri" w:cs="Calibri"/>
                <w:b/>
                <w:bCs/>
                <w:color w:val="000000" w:themeColor="text1"/>
                <w:szCs w:val="20"/>
              </w:rPr>
              <w:t>.00</w:t>
            </w:r>
          </w:p>
        </w:tc>
      </w:tr>
      <w:tr w:rsidR="00371D32" w:rsidRPr="00B5156B" w14:paraId="699B9DE4" w14:textId="77777777" w:rsidTr="00500434">
        <w:tc>
          <w:tcPr>
            <w:cnfStyle w:val="001000000000" w:firstRow="0" w:lastRow="0" w:firstColumn="1" w:lastColumn="0" w:oddVBand="0" w:evenVBand="0" w:oddHBand="0" w:evenHBand="0" w:firstRowFirstColumn="0" w:firstRowLastColumn="0" w:lastRowFirstColumn="0" w:lastRowLastColumn="0"/>
            <w:tcW w:w="9630" w:type="dxa"/>
            <w:gridSpan w:val="2"/>
            <w:tcBorders>
              <w:left w:val="nil"/>
              <w:right w:val="nil"/>
            </w:tcBorders>
            <w:shd w:val="clear" w:color="auto" w:fill="auto"/>
            <w:vAlign w:val="center"/>
          </w:tcPr>
          <w:p w14:paraId="7DB37BA6" w14:textId="77777777" w:rsidR="00371D32" w:rsidRPr="00B5156B" w:rsidRDefault="00371D32" w:rsidP="00371D32">
            <w:pPr>
              <w:rPr>
                <w:rFonts w:ascii="Calibri" w:eastAsia="Calibri" w:hAnsi="Calibri" w:cs="Calibri"/>
                <w:b/>
                <w:bCs/>
                <w:szCs w:val="20"/>
              </w:rPr>
            </w:pPr>
          </w:p>
        </w:tc>
      </w:tr>
      <w:tr w:rsidR="00371D32" w:rsidRPr="00B5156B" w14:paraId="35FD29F6" w14:textId="77777777" w:rsidTr="00500434">
        <w:tc>
          <w:tcPr>
            <w:cnfStyle w:val="001000000000" w:firstRow="0" w:lastRow="0" w:firstColumn="1" w:lastColumn="0" w:oddVBand="0" w:evenVBand="0" w:oddHBand="0" w:evenHBand="0" w:firstRowFirstColumn="0" w:firstRowLastColumn="0" w:lastRowFirstColumn="0" w:lastRowLastColumn="0"/>
            <w:tcW w:w="8024" w:type="dxa"/>
            <w:shd w:val="clear" w:color="auto" w:fill="5B9BD5" w:themeFill="accent5"/>
          </w:tcPr>
          <w:p w14:paraId="12052725" w14:textId="77777777" w:rsidR="00371D32" w:rsidRPr="00B5156B" w:rsidRDefault="00371D32" w:rsidP="00371D32">
            <w:pPr>
              <w:spacing w:line="264" w:lineRule="auto"/>
              <w:rPr>
                <w:rFonts w:ascii="Calibri" w:hAnsi="Calibri" w:cs="Calibri"/>
                <w:szCs w:val="20"/>
              </w:rPr>
            </w:pPr>
            <w:r w:rsidRPr="00B5156B">
              <w:rPr>
                <w:rFonts w:ascii="Calibri" w:eastAsia="Calibri" w:hAnsi="Calibri" w:cs="Calibri"/>
                <w:b/>
                <w:bCs/>
                <w:color w:val="FFFFFF" w:themeColor="background1"/>
                <w:szCs w:val="20"/>
              </w:rPr>
              <w:t xml:space="preserve">Other Contributions - </w:t>
            </w:r>
            <w:r w:rsidRPr="00B5156B">
              <w:rPr>
                <w:rFonts w:ascii="Calibri" w:eastAsia="Calibri" w:hAnsi="Calibri" w:cs="Calibri"/>
                <w:color w:val="FFFFFF" w:themeColor="background1"/>
                <w:szCs w:val="20"/>
              </w:rPr>
              <w:t>for non-curriculum items and activities</w:t>
            </w:r>
          </w:p>
        </w:tc>
        <w:tc>
          <w:tcPr>
            <w:tcW w:w="1606" w:type="dxa"/>
            <w:shd w:val="clear" w:color="auto" w:fill="5B9BD5" w:themeFill="accent5"/>
          </w:tcPr>
          <w:p w14:paraId="6ABB7ED2" w14:textId="77777777" w:rsidR="00371D32" w:rsidRPr="00B5156B" w:rsidRDefault="00371D32" w:rsidP="00371D32">
            <w:pPr>
              <w:spacing w:line="264"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5156B">
              <w:rPr>
                <w:rFonts w:ascii="Calibri" w:eastAsia="Calibri" w:hAnsi="Calibri" w:cs="Calibri"/>
                <w:b/>
                <w:bCs/>
                <w:color w:val="FFFFFF" w:themeColor="background1"/>
                <w:szCs w:val="20"/>
              </w:rPr>
              <w:t>Amount</w:t>
            </w:r>
          </w:p>
        </w:tc>
      </w:tr>
      <w:tr w:rsidR="00371D32" w:rsidRPr="00B5156B" w14:paraId="5794D83A" w14:textId="77777777" w:rsidTr="00500434">
        <w:tc>
          <w:tcPr>
            <w:cnfStyle w:val="001000000000" w:firstRow="0" w:lastRow="0" w:firstColumn="1" w:lastColumn="0" w:oddVBand="0" w:evenVBand="0" w:oddHBand="0" w:evenHBand="0" w:firstRowFirstColumn="0" w:firstRowLastColumn="0" w:lastRowFirstColumn="0" w:lastRowLastColumn="0"/>
            <w:tcW w:w="8024" w:type="dxa"/>
          </w:tcPr>
          <w:p w14:paraId="5ED28275" w14:textId="4B3212DC" w:rsidR="00371D32" w:rsidRPr="00B5156B" w:rsidRDefault="00371D32" w:rsidP="00371D32">
            <w:pPr>
              <w:spacing w:line="264" w:lineRule="auto"/>
              <w:rPr>
                <w:rFonts w:ascii="Calibri" w:eastAsia="Calibri" w:hAnsi="Calibri" w:cs="Calibri"/>
                <w:color w:val="auto"/>
                <w:szCs w:val="20"/>
              </w:rPr>
            </w:pPr>
            <w:r w:rsidRPr="00B5156B">
              <w:rPr>
                <w:rFonts w:ascii="Calibri" w:eastAsia="Calibri" w:hAnsi="Calibri" w:cs="Calibri"/>
                <w:color w:val="auto"/>
                <w:szCs w:val="20"/>
              </w:rPr>
              <w:t>Student Wellbeing programs</w:t>
            </w:r>
            <w:r w:rsidR="00C90625">
              <w:rPr>
                <w:rFonts w:ascii="Calibri" w:eastAsia="Calibri" w:hAnsi="Calibri" w:cs="Calibri"/>
                <w:color w:val="auto"/>
                <w:szCs w:val="20"/>
              </w:rPr>
              <w:t xml:space="preserve"> (Connect, </w:t>
            </w:r>
            <w:r w:rsidR="00F4645F">
              <w:rPr>
                <w:rFonts w:ascii="Calibri" w:eastAsia="Calibri" w:hAnsi="Calibri" w:cs="Calibri"/>
                <w:color w:val="auto"/>
                <w:szCs w:val="20"/>
              </w:rPr>
              <w:t>Mental Health &amp; Wellbeing, Tutoring</w:t>
            </w:r>
            <w:r w:rsidR="00C90625">
              <w:rPr>
                <w:rFonts w:ascii="Calibri" w:eastAsia="Calibri" w:hAnsi="Calibri" w:cs="Calibri"/>
                <w:color w:val="auto"/>
                <w:szCs w:val="20"/>
              </w:rPr>
              <w:t>)</w:t>
            </w:r>
          </w:p>
        </w:tc>
        <w:tc>
          <w:tcPr>
            <w:tcW w:w="1606" w:type="dxa"/>
            <w:vAlign w:val="center"/>
          </w:tcPr>
          <w:p w14:paraId="4CE3BB4A" w14:textId="406AFE10" w:rsidR="00371D32" w:rsidRPr="00B5156B" w:rsidRDefault="00371D32" w:rsidP="00371D32">
            <w:pPr>
              <w:spacing w:line="264"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5156B">
              <w:rPr>
                <w:rFonts w:ascii="Calibri" w:eastAsia="Calibri" w:hAnsi="Calibri" w:cs="Calibri"/>
                <w:szCs w:val="20"/>
              </w:rPr>
              <w:t>$</w:t>
            </w:r>
            <w:r w:rsidR="00F4645F">
              <w:rPr>
                <w:rFonts w:ascii="Calibri" w:eastAsia="Calibri" w:hAnsi="Calibri" w:cs="Calibri"/>
                <w:szCs w:val="20"/>
              </w:rPr>
              <w:t>3</w:t>
            </w:r>
            <w:r w:rsidR="0071315B">
              <w:rPr>
                <w:rFonts w:ascii="Calibri" w:eastAsia="Calibri" w:hAnsi="Calibri" w:cs="Calibri"/>
                <w:szCs w:val="20"/>
              </w:rPr>
              <w:t>0</w:t>
            </w:r>
            <w:r w:rsidRPr="00B5156B">
              <w:rPr>
                <w:rFonts w:ascii="Calibri" w:eastAsia="Calibri" w:hAnsi="Calibri" w:cs="Calibri"/>
                <w:szCs w:val="20"/>
              </w:rPr>
              <w:t>.00</w:t>
            </w:r>
          </w:p>
        </w:tc>
      </w:tr>
      <w:tr w:rsidR="00371D32" w:rsidRPr="00B5156B" w14:paraId="2289CDF0" w14:textId="77777777" w:rsidTr="00500434">
        <w:tc>
          <w:tcPr>
            <w:cnfStyle w:val="001000000000" w:firstRow="0" w:lastRow="0" w:firstColumn="1" w:lastColumn="0" w:oddVBand="0" w:evenVBand="0" w:oddHBand="0" w:evenHBand="0" w:firstRowFirstColumn="0" w:firstRowLastColumn="0" w:lastRowFirstColumn="0" w:lastRowLastColumn="0"/>
            <w:tcW w:w="8024" w:type="dxa"/>
          </w:tcPr>
          <w:p w14:paraId="04381AD1" w14:textId="4EB7F370" w:rsidR="00371D32" w:rsidRPr="00B5156B" w:rsidRDefault="00371D32" w:rsidP="00371D32">
            <w:pPr>
              <w:spacing w:line="264" w:lineRule="auto"/>
              <w:rPr>
                <w:rFonts w:ascii="Calibri" w:hAnsi="Calibri" w:cs="Calibri"/>
                <w:color w:val="auto"/>
                <w:szCs w:val="20"/>
              </w:rPr>
            </w:pPr>
            <w:r w:rsidRPr="00B5156B">
              <w:rPr>
                <w:rFonts w:ascii="Calibri" w:eastAsia="Calibri" w:hAnsi="Calibri" w:cs="Calibri"/>
                <w:color w:val="auto"/>
                <w:szCs w:val="20"/>
              </w:rPr>
              <w:t>First aid equipment</w:t>
            </w:r>
            <w:r w:rsidR="00C90625">
              <w:rPr>
                <w:rFonts w:ascii="Calibri" w:eastAsia="Calibri" w:hAnsi="Calibri" w:cs="Calibri"/>
                <w:color w:val="auto"/>
                <w:szCs w:val="20"/>
              </w:rPr>
              <w:t xml:space="preserve"> (Band aids, ice packs)</w:t>
            </w:r>
          </w:p>
        </w:tc>
        <w:tc>
          <w:tcPr>
            <w:tcW w:w="1606" w:type="dxa"/>
            <w:vAlign w:val="center"/>
          </w:tcPr>
          <w:p w14:paraId="77696D0F" w14:textId="77777777" w:rsidR="00371D32" w:rsidRPr="00B5156B" w:rsidRDefault="00371D32" w:rsidP="00371D32">
            <w:pPr>
              <w:spacing w:line="264"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5156B">
              <w:rPr>
                <w:rFonts w:ascii="Calibri" w:eastAsia="Calibri" w:hAnsi="Calibri" w:cs="Calibri"/>
                <w:szCs w:val="20"/>
              </w:rPr>
              <w:t>$10.00</w:t>
            </w:r>
          </w:p>
        </w:tc>
      </w:tr>
      <w:tr w:rsidR="00371D32" w:rsidRPr="00B5156B" w14:paraId="422521DE" w14:textId="77777777" w:rsidTr="00500434">
        <w:tc>
          <w:tcPr>
            <w:cnfStyle w:val="001000000000" w:firstRow="0" w:lastRow="0" w:firstColumn="1" w:lastColumn="0" w:oddVBand="0" w:evenVBand="0" w:oddHBand="0" w:evenHBand="0" w:firstRowFirstColumn="0" w:firstRowLastColumn="0" w:lastRowFirstColumn="0" w:lastRowLastColumn="0"/>
            <w:tcW w:w="8024" w:type="dxa"/>
          </w:tcPr>
          <w:p w14:paraId="1BAE42D6" w14:textId="77777777" w:rsidR="00371D32" w:rsidRPr="00B5156B" w:rsidRDefault="00371D32" w:rsidP="00371D32">
            <w:pPr>
              <w:spacing w:line="264" w:lineRule="auto"/>
              <w:rPr>
                <w:rFonts w:ascii="Calibri" w:hAnsi="Calibri" w:cs="Calibri"/>
                <w:color w:val="auto"/>
                <w:szCs w:val="20"/>
              </w:rPr>
            </w:pPr>
            <w:r w:rsidRPr="00B5156B">
              <w:rPr>
                <w:rFonts w:ascii="Calibri" w:eastAsia="Calibri" w:hAnsi="Calibri" w:cs="Calibri"/>
                <w:color w:val="auto"/>
                <w:szCs w:val="20"/>
              </w:rPr>
              <w:t>School grounds maintenance and improvements</w:t>
            </w:r>
          </w:p>
        </w:tc>
        <w:tc>
          <w:tcPr>
            <w:tcW w:w="1606" w:type="dxa"/>
            <w:vAlign w:val="center"/>
          </w:tcPr>
          <w:p w14:paraId="0746CCA2" w14:textId="77777777" w:rsidR="00371D32" w:rsidRPr="00B5156B" w:rsidRDefault="00371D32" w:rsidP="00371D32">
            <w:pPr>
              <w:spacing w:line="264"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B5156B">
              <w:rPr>
                <w:rFonts w:ascii="Calibri" w:eastAsia="Calibri" w:hAnsi="Calibri" w:cs="Calibri"/>
                <w:szCs w:val="20"/>
              </w:rPr>
              <w:t>$35.00</w:t>
            </w:r>
          </w:p>
        </w:tc>
      </w:tr>
      <w:tr w:rsidR="00C90625" w:rsidRPr="00B5156B" w14:paraId="79AF8F90" w14:textId="77777777" w:rsidTr="00500434">
        <w:tc>
          <w:tcPr>
            <w:cnfStyle w:val="001000000000" w:firstRow="0" w:lastRow="0" w:firstColumn="1" w:lastColumn="0" w:oddVBand="0" w:evenVBand="0" w:oddHBand="0" w:evenHBand="0" w:firstRowFirstColumn="0" w:firstRowLastColumn="0" w:lastRowFirstColumn="0" w:lastRowLastColumn="0"/>
            <w:tcW w:w="8024" w:type="dxa"/>
          </w:tcPr>
          <w:p w14:paraId="0C956906" w14:textId="7AC2841E" w:rsidR="00C90625" w:rsidRPr="00B5156B" w:rsidRDefault="00C90625" w:rsidP="00371D32">
            <w:pPr>
              <w:spacing w:line="264" w:lineRule="auto"/>
              <w:rPr>
                <w:rFonts w:ascii="Calibri" w:eastAsia="Calibri" w:hAnsi="Calibri" w:cs="Calibri"/>
                <w:szCs w:val="20"/>
              </w:rPr>
            </w:pPr>
            <w:r>
              <w:rPr>
                <w:rFonts w:ascii="Calibri" w:eastAsia="Calibri" w:hAnsi="Calibri" w:cs="Calibri"/>
                <w:szCs w:val="20"/>
              </w:rPr>
              <w:t>Online Student programs</w:t>
            </w:r>
            <w:r w:rsidR="0071315B">
              <w:rPr>
                <w:rFonts w:ascii="Calibri" w:eastAsia="Calibri" w:hAnsi="Calibri" w:cs="Calibri"/>
                <w:szCs w:val="20"/>
              </w:rPr>
              <w:t xml:space="preserve"> (Seesaw, </w:t>
            </w:r>
            <w:r w:rsidR="00E4010A">
              <w:rPr>
                <w:rFonts w:ascii="Calibri" w:eastAsia="Calibri" w:hAnsi="Calibri" w:cs="Calibri"/>
                <w:szCs w:val="20"/>
              </w:rPr>
              <w:t>XUNO</w:t>
            </w:r>
            <w:r w:rsidR="0071315B">
              <w:rPr>
                <w:rFonts w:ascii="Calibri" w:eastAsia="Calibri" w:hAnsi="Calibri" w:cs="Calibri"/>
                <w:szCs w:val="20"/>
              </w:rPr>
              <w:t>, Dibels)</w:t>
            </w:r>
          </w:p>
        </w:tc>
        <w:tc>
          <w:tcPr>
            <w:tcW w:w="1606" w:type="dxa"/>
            <w:vAlign w:val="center"/>
          </w:tcPr>
          <w:p w14:paraId="5AEAB85C" w14:textId="340FD463" w:rsidR="00C90625" w:rsidRPr="00B5156B" w:rsidRDefault="00C90625" w:rsidP="00371D32">
            <w:pPr>
              <w:spacing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Pr>
                <w:rFonts w:ascii="Calibri" w:eastAsia="Calibri" w:hAnsi="Calibri" w:cs="Calibri"/>
                <w:szCs w:val="20"/>
              </w:rPr>
              <w:t>$</w:t>
            </w:r>
            <w:r w:rsidR="0071315B">
              <w:rPr>
                <w:rFonts w:ascii="Calibri" w:eastAsia="Calibri" w:hAnsi="Calibri" w:cs="Calibri"/>
                <w:szCs w:val="20"/>
              </w:rPr>
              <w:t>20.00</w:t>
            </w:r>
          </w:p>
        </w:tc>
      </w:tr>
      <w:tr w:rsidR="00371D32" w:rsidRPr="00B5156B" w14:paraId="6D7C8A77" w14:textId="77777777" w:rsidTr="00500434">
        <w:tc>
          <w:tcPr>
            <w:cnfStyle w:val="001000000000" w:firstRow="0" w:lastRow="0" w:firstColumn="1" w:lastColumn="0" w:oddVBand="0" w:evenVBand="0" w:oddHBand="0" w:evenHBand="0" w:firstRowFirstColumn="0" w:firstRowLastColumn="0" w:lastRowFirstColumn="0" w:lastRowLastColumn="0"/>
            <w:tcW w:w="8024" w:type="dxa"/>
            <w:tcBorders>
              <w:bottom w:val="single" w:sz="4" w:space="0" w:color="A6A6A6" w:themeColor="background1" w:themeShade="A6"/>
            </w:tcBorders>
            <w:shd w:val="clear" w:color="auto" w:fill="D9D9D9" w:themeFill="background1" w:themeFillShade="D9"/>
            <w:vAlign w:val="center"/>
          </w:tcPr>
          <w:p w14:paraId="25911246" w14:textId="77777777" w:rsidR="00371D32" w:rsidRPr="00B5156B" w:rsidRDefault="00371D32" w:rsidP="00371D32">
            <w:pPr>
              <w:tabs>
                <w:tab w:val="left" w:pos="5839"/>
              </w:tabs>
              <w:spacing w:line="264" w:lineRule="auto"/>
              <w:rPr>
                <w:rFonts w:ascii="Calibri" w:hAnsi="Calibri" w:cs="Calibri"/>
                <w:b/>
                <w:bCs/>
                <w:color w:val="auto"/>
                <w:szCs w:val="20"/>
              </w:rPr>
            </w:pPr>
            <w:r w:rsidRPr="00B5156B">
              <w:rPr>
                <w:rFonts w:ascii="Calibri" w:hAnsi="Calibri" w:cs="Calibri"/>
                <w:b/>
                <w:bCs/>
                <w:color w:val="auto"/>
                <w:szCs w:val="20"/>
              </w:rPr>
              <w:t>Total Other Contributions</w:t>
            </w:r>
          </w:p>
        </w:tc>
        <w:tc>
          <w:tcPr>
            <w:tcW w:w="1606" w:type="dxa"/>
            <w:tcBorders>
              <w:bottom w:val="single" w:sz="4" w:space="0" w:color="A6A6A6" w:themeColor="background1" w:themeShade="A6"/>
            </w:tcBorders>
            <w:shd w:val="clear" w:color="auto" w:fill="D9D9D9" w:themeFill="background1" w:themeFillShade="D9"/>
            <w:vAlign w:val="center"/>
          </w:tcPr>
          <w:p w14:paraId="4976CBFD" w14:textId="029590AD" w:rsidR="00371D32" w:rsidRPr="00B5156B" w:rsidRDefault="00371D32" w:rsidP="00371D32">
            <w:pPr>
              <w:spacing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FF0000"/>
                <w:szCs w:val="20"/>
              </w:rPr>
            </w:pPr>
            <w:r w:rsidRPr="00F4645F">
              <w:rPr>
                <w:rFonts w:ascii="Calibri" w:eastAsia="Calibri" w:hAnsi="Calibri" w:cs="Calibri"/>
                <w:b/>
                <w:bCs/>
                <w:color w:val="000000" w:themeColor="text1"/>
                <w:szCs w:val="20"/>
              </w:rPr>
              <w:t>$</w:t>
            </w:r>
            <w:r w:rsidR="00F4645F" w:rsidRPr="00F4645F">
              <w:rPr>
                <w:rFonts w:ascii="Calibri" w:eastAsia="Calibri" w:hAnsi="Calibri" w:cs="Calibri"/>
                <w:b/>
                <w:bCs/>
                <w:color w:val="000000" w:themeColor="text1"/>
                <w:szCs w:val="20"/>
              </w:rPr>
              <w:t>95</w:t>
            </w:r>
            <w:r w:rsidRPr="00F4645F">
              <w:rPr>
                <w:rFonts w:ascii="Calibri" w:eastAsia="Calibri" w:hAnsi="Calibri" w:cs="Calibri"/>
                <w:b/>
                <w:bCs/>
                <w:color w:val="000000" w:themeColor="text1"/>
                <w:szCs w:val="20"/>
              </w:rPr>
              <w:t>.00</w:t>
            </w:r>
          </w:p>
        </w:tc>
      </w:tr>
      <w:tr w:rsidR="00371D32" w:rsidRPr="00B5156B" w14:paraId="64B3906F" w14:textId="77777777" w:rsidTr="00C01990">
        <w:trPr>
          <w:trHeight w:val="28"/>
        </w:trPr>
        <w:tc>
          <w:tcPr>
            <w:cnfStyle w:val="001000000000" w:firstRow="0" w:lastRow="0" w:firstColumn="1" w:lastColumn="0" w:oddVBand="0" w:evenVBand="0" w:oddHBand="0" w:evenHBand="0" w:firstRowFirstColumn="0" w:firstRowLastColumn="0" w:lastRowFirstColumn="0" w:lastRowLastColumn="0"/>
            <w:tcW w:w="9630" w:type="dxa"/>
            <w:gridSpan w:val="2"/>
            <w:tcBorders>
              <w:left w:val="nil"/>
              <w:right w:val="nil"/>
            </w:tcBorders>
            <w:shd w:val="clear" w:color="auto" w:fill="auto"/>
            <w:vAlign w:val="center"/>
          </w:tcPr>
          <w:p w14:paraId="5DD8E41A" w14:textId="77777777" w:rsidR="00371D32" w:rsidRPr="00B5156B" w:rsidRDefault="00371D32" w:rsidP="00371D32">
            <w:pPr>
              <w:spacing w:line="264" w:lineRule="auto"/>
              <w:rPr>
                <w:rFonts w:ascii="Calibri" w:eastAsia="Calibri" w:hAnsi="Calibri" w:cs="Calibri"/>
                <w:b/>
                <w:bCs/>
                <w:szCs w:val="20"/>
              </w:rPr>
            </w:pPr>
          </w:p>
        </w:tc>
      </w:tr>
    </w:tbl>
    <w:p w14:paraId="00F1F46D" w14:textId="35D3EB11" w:rsidR="003D2C48" w:rsidRPr="00B5156B" w:rsidRDefault="003D2C48" w:rsidP="003D2C48">
      <w:pPr>
        <w:rPr>
          <w:rFonts w:ascii="Calibri" w:hAnsi="Calibri" w:cs="Calibri"/>
          <w:sz w:val="20"/>
          <w:szCs w:val="20"/>
        </w:rPr>
      </w:pPr>
      <w:r w:rsidRPr="00B5156B">
        <w:rPr>
          <w:rFonts w:ascii="Calibri" w:eastAsia="Calibri" w:hAnsi="Calibri" w:cs="Calibri"/>
          <w:b/>
          <w:bCs/>
          <w:sz w:val="20"/>
          <w:szCs w:val="20"/>
        </w:rPr>
        <w:t xml:space="preserve">Educational items for students to </w:t>
      </w:r>
      <w:r w:rsidR="008025A0" w:rsidRPr="00B5156B">
        <w:rPr>
          <w:rFonts w:ascii="Calibri" w:eastAsia="Calibri" w:hAnsi="Calibri" w:cs="Calibri"/>
          <w:b/>
          <w:bCs/>
          <w:sz w:val="20"/>
          <w:szCs w:val="20"/>
        </w:rPr>
        <w:t>own.</w:t>
      </w:r>
      <w:r w:rsidRPr="00B5156B">
        <w:rPr>
          <w:rFonts w:ascii="Calibri" w:eastAsia="Calibri" w:hAnsi="Calibri" w:cs="Calibri"/>
          <w:b/>
          <w:bCs/>
          <w:sz w:val="20"/>
          <w:szCs w:val="20"/>
        </w:rPr>
        <w:t xml:space="preserve"> </w:t>
      </w:r>
    </w:p>
    <w:p w14:paraId="5D3ABCF5" w14:textId="39239D85" w:rsidR="003D2C48" w:rsidRPr="00B5156B" w:rsidRDefault="003D2C48" w:rsidP="003D2C48">
      <w:pPr>
        <w:rPr>
          <w:rFonts w:ascii="Calibri" w:hAnsi="Calibri" w:cs="Calibri"/>
          <w:sz w:val="20"/>
          <w:szCs w:val="20"/>
        </w:rPr>
      </w:pPr>
      <w:r w:rsidRPr="00B5156B">
        <w:rPr>
          <w:rFonts w:ascii="Calibri" w:eastAsia="Calibri" w:hAnsi="Calibri" w:cs="Calibri"/>
          <w:sz w:val="20"/>
          <w:szCs w:val="20"/>
        </w:rPr>
        <w:t xml:space="preserve">A list of items that the school recommends you purchase from </w:t>
      </w:r>
      <w:r w:rsidR="00E4010A">
        <w:rPr>
          <w:rFonts w:ascii="Calibri" w:eastAsia="Calibri" w:hAnsi="Calibri" w:cs="Calibri"/>
          <w:sz w:val="20"/>
          <w:szCs w:val="20"/>
        </w:rPr>
        <w:t>Winc</w:t>
      </w:r>
      <w:r w:rsidRPr="00B5156B">
        <w:rPr>
          <w:rFonts w:ascii="Calibri" w:eastAsia="Calibri" w:hAnsi="Calibri" w:cs="Calibri"/>
          <w:sz w:val="20"/>
          <w:szCs w:val="20"/>
        </w:rPr>
        <w:t xml:space="preserve"> for your child to individually own and use can be provided on request.</w:t>
      </w:r>
    </w:p>
    <w:tbl>
      <w:tblPr>
        <w:tblStyle w:val="TableGrid"/>
        <w:tblW w:w="9743" w:type="dxa"/>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13"/>
        <w:gridCol w:w="8024"/>
        <w:gridCol w:w="51"/>
        <w:gridCol w:w="1555"/>
      </w:tblGrid>
      <w:tr w:rsidR="00CD7B6D" w:rsidRPr="00B5156B" w14:paraId="0B3C6658" w14:textId="77777777" w:rsidTr="00193D88">
        <w:trPr>
          <w:gridBefore w:val="1"/>
          <w:cnfStyle w:val="100000000000" w:firstRow="1" w:lastRow="0" w:firstColumn="0" w:lastColumn="0" w:oddVBand="0" w:evenVBand="0" w:oddHBand="0" w:evenHBand="0" w:firstRowFirstColumn="0" w:firstRowLastColumn="0" w:lastRowFirstColumn="0" w:lastRowLastColumn="0"/>
          <w:wBefore w:w="113" w:type="dxa"/>
        </w:trPr>
        <w:tc>
          <w:tcPr>
            <w:cnfStyle w:val="001000000000" w:firstRow="0" w:lastRow="0" w:firstColumn="1" w:lastColumn="0" w:oddVBand="0" w:evenVBand="0" w:oddHBand="0" w:evenHBand="0" w:firstRowFirstColumn="0" w:firstRowLastColumn="0" w:lastRowFirstColumn="0" w:lastRowLastColumn="0"/>
            <w:tcW w:w="8024" w:type="dxa"/>
          </w:tcPr>
          <w:p w14:paraId="62FACBB2" w14:textId="77EAB312" w:rsidR="00CD7B6D" w:rsidRPr="00E4010A" w:rsidRDefault="00CD7B6D" w:rsidP="004125DB">
            <w:pPr>
              <w:spacing w:line="264" w:lineRule="auto"/>
              <w:rPr>
                <w:rFonts w:ascii="Calibri" w:eastAsia="Calibri" w:hAnsi="Calibri" w:cs="Calibri"/>
                <w:b/>
                <w:bCs/>
                <w:color w:val="auto"/>
                <w:szCs w:val="20"/>
              </w:rPr>
            </w:pPr>
            <w:r w:rsidRPr="00E4010A">
              <w:rPr>
                <w:rFonts w:ascii="Calibri" w:eastAsia="Calibri" w:hAnsi="Calibri" w:cs="Calibri"/>
                <w:b/>
                <w:bCs/>
                <w:color w:val="auto"/>
                <w:szCs w:val="20"/>
              </w:rPr>
              <w:t>Stationary Items for Classroom use</w:t>
            </w:r>
            <w:r w:rsidR="005B5853" w:rsidRPr="00E4010A">
              <w:rPr>
                <w:rFonts w:ascii="Calibri" w:eastAsia="Calibri" w:hAnsi="Calibri" w:cs="Calibri"/>
                <w:b/>
                <w:bCs/>
                <w:color w:val="auto"/>
                <w:szCs w:val="20"/>
              </w:rPr>
              <w:t xml:space="preserve"> via </w:t>
            </w:r>
            <w:r w:rsidR="00284318">
              <w:rPr>
                <w:rFonts w:ascii="Calibri" w:eastAsia="Calibri" w:hAnsi="Calibri" w:cs="Calibri"/>
                <w:b/>
                <w:bCs/>
                <w:color w:val="auto"/>
                <w:szCs w:val="20"/>
              </w:rPr>
              <w:t>WINC</w:t>
            </w:r>
            <w:r w:rsidR="005B5853" w:rsidRPr="00E4010A">
              <w:rPr>
                <w:rFonts w:ascii="Calibri" w:eastAsia="Calibri" w:hAnsi="Calibri" w:cs="Calibri"/>
                <w:b/>
                <w:bCs/>
                <w:color w:val="auto"/>
                <w:szCs w:val="20"/>
              </w:rPr>
              <w:t xml:space="preserve"> education</w:t>
            </w:r>
            <w:r w:rsidRPr="00E4010A">
              <w:rPr>
                <w:rFonts w:ascii="Calibri" w:eastAsia="Calibri" w:hAnsi="Calibri" w:cs="Calibri"/>
                <w:b/>
                <w:bCs/>
                <w:color w:val="auto"/>
                <w:szCs w:val="20"/>
              </w:rPr>
              <w:t>:</w:t>
            </w:r>
          </w:p>
          <w:p w14:paraId="1DE8519B" w14:textId="77777777" w:rsidR="00E4010A" w:rsidRDefault="00160758" w:rsidP="004125DB">
            <w:pPr>
              <w:spacing w:line="264" w:lineRule="auto"/>
              <w:rPr>
                <w:rFonts w:ascii="Calibri" w:eastAsia="Calibri" w:hAnsi="Calibri" w:cs="Calibri"/>
                <w:szCs w:val="20"/>
              </w:rPr>
            </w:pPr>
            <w:r w:rsidRPr="00B5156B">
              <w:rPr>
                <w:rFonts w:ascii="Calibri" w:eastAsia="Calibri" w:hAnsi="Calibri" w:cs="Calibri"/>
                <w:noProof/>
                <w:szCs w:val="20"/>
              </w:rPr>
              <mc:AlternateContent>
                <mc:Choice Requires="wps">
                  <w:drawing>
                    <wp:anchor distT="0" distB="0" distL="114300" distR="114300" simplePos="0" relativeHeight="251664384" behindDoc="0" locked="0" layoutInCell="1" allowOverlap="1" wp14:anchorId="1391659B" wp14:editId="090F061A">
                      <wp:simplePos x="0" y="0"/>
                      <wp:positionH relativeFrom="column">
                        <wp:posOffset>2069465</wp:posOffset>
                      </wp:positionH>
                      <wp:positionV relativeFrom="paragraph">
                        <wp:posOffset>73025</wp:posOffset>
                      </wp:positionV>
                      <wp:extent cx="2834640" cy="1516380"/>
                      <wp:effectExtent l="0" t="0" r="22860" b="26670"/>
                      <wp:wrapNone/>
                      <wp:docPr id="1310820753" name="Text Box 1"/>
                      <wp:cNvGraphicFramePr/>
                      <a:graphic xmlns:a="http://schemas.openxmlformats.org/drawingml/2006/main">
                        <a:graphicData uri="http://schemas.microsoft.com/office/word/2010/wordprocessingShape">
                          <wps:wsp>
                            <wps:cNvSpPr txBox="1"/>
                            <wps:spPr>
                              <a:xfrm>
                                <a:off x="0" y="0"/>
                                <a:ext cx="2834640" cy="1516380"/>
                              </a:xfrm>
                              <a:prstGeom prst="rect">
                                <a:avLst/>
                              </a:prstGeom>
                              <a:solidFill>
                                <a:schemeClr val="lt1"/>
                              </a:solidFill>
                              <a:ln w="6350">
                                <a:solidFill>
                                  <a:prstClr val="black"/>
                                </a:solidFill>
                              </a:ln>
                            </wps:spPr>
                            <wps:txbx>
                              <w:txbxContent>
                                <w:p w14:paraId="779FC605" w14:textId="65346FD7" w:rsidR="00B62EC8" w:rsidRPr="00E4010A" w:rsidRDefault="00B62EC8">
                                  <w:r w:rsidRPr="00E4010A">
                                    <w:t>Order via below link:</w:t>
                                  </w:r>
                                </w:p>
                                <w:p w14:paraId="63C67BC9" w14:textId="42AC64FC" w:rsidR="00E4010A" w:rsidRDefault="007E4BB2">
                                  <w:hyperlink r:id="rId8" w:history="1">
                                    <w:r w:rsidR="00E4010A" w:rsidRPr="00577288">
                                      <w:rPr>
                                        <w:rStyle w:val="Hyperlink"/>
                                      </w:rPr>
                                      <w:t>https://www.wincschools.com.au/</w:t>
                                    </w:r>
                                  </w:hyperlink>
                                </w:p>
                                <w:p w14:paraId="7659077F" w14:textId="5C2C84F4" w:rsidR="00E4010A" w:rsidRPr="00E4010A" w:rsidRDefault="00E4010A">
                                  <w:r w:rsidRPr="00E4010A">
                                    <w:t>Select School: Koroit &amp; District P S</w:t>
                                  </w:r>
                                </w:p>
                                <w:p w14:paraId="052F5FF7" w14:textId="235C3E98" w:rsidR="00B62EC8" w:rsidRPr="00863C3B" w:rsidRDefault="00B62EC8">
                                  <w:pPr>
                                    <w:rPr>
                                      <w:color w:val="FF0000"/>
                                    </w:rPr>
                                  </w:pPr>
                                  <w:r w:rsidRPr="00A556B1">
                                    <w:rPr>
                                      <w:b/>
                                      <w:bCs/>
                                    </w:rPr>
                                    <w:t>Code:</w:t>
                                  </w:r>
                                  <w:r w:rsidR="00FD2C7F" w:rsidRPr="00A556B1">
                                    <w:rPr>
                                      <w:b/>
                                      <w:bCs/>
                                    </w:rPr>
                                    <w:t xml:space="preserve"> </w:t>
                                  </w:r>
                                  <w:r w:rsidR="00A556B1" w:rsidRPr="00A556B1">
                                    <w:rPr>
                                      <w:b/>
                                      <w:bCs/>
                                    </w:rPr>
                                    <w:t>5XV8Y</w:t>
                                  </w:r>
                                  <w:r w:rsidR="00160758">
                                    <w:rPr>
                                      <w:color w:val="FF0000"/>
                                    </w:rPr>
                                    <w:br/>
                                  </w:r>
                                  <w:r w:rsidR="00160758" w:rsidRPr="00A556B1">
                                    <w:t xml:space="preserve">All orders </w:t>
                                  </w:r>
                                  <w:r w:rsidR="00A503ED" w:rsidRPr="00A556B1">
                                    <w:t>completed b</w:t>
                                  </w:r>
                                  <w:r w:rsidR="00A556B1">
                                    <w:t>efore the 5</w:t>
                                  </w:r>
                                  <w:r w:rsidR="00A556B1" w:rsidRPr="00A556B1">
                                    <w:rPr>
                                      <w:vertAlign w:val="superscript"/>
                                    </w:rPr>
                                    <w:t>th</w:t>
                                  </w:r>
                                  <w:r w:rsidR="00A556B1">
                                    <w:t xml:space="preserve"> of December have no delivery charge.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91659B" id="_x0000_t202" coordsize="21600,21600" o:spt="202" path="m,l,21600r21600,l21600,xe">
                      <v:stroke joinstyle="miter"/>
                      <v:path gradientshapeok="t" o:connecttype="rect"/>
                    </v:shapetype>
                    <v:shape id="Text Box 1" o:spid="_x0000_s1026" type="#_x0000_t202" style="position:absolute;margin-left:162.95pt;margin-top:5.75pt;width:223.2pt;height:119.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z5INwIAAH0EAAAOAAAAZHJzL2Uyb0RvYy54bWysVEtv2zAMvg/YfxB0XxzntdSIU2QpMgwo&#10;2gLp0LMiS7ExWdQkJXb260cpzqvbadhFJkXqI/mR9Oy+rRXZC+sq0DlNe31KhOZQVHqb0++vq09T&#10;SpxnumAKtMjpQTh6P//4YdaYTAygBFUISxBEu6wxOS29N1mSOF6KmrkeGKHRKMHWzKNqt0lhWYPo&#10;tUoG/f4kacAWxgIXzuHtw9FI5xFfSsH9s5ROeKJyirn5eNp4bsKZzGcs21pmyop3abB/yKJmlcag&#10;Z6gH5hnZ2eoPqLriFhxI3+NQJyBlxUWsAatJ+++qWZfMiFgLkuPMmSb3/2D5035tXizx7RdosYGB&#10;kMa4zOFlqKeVtg5fzJSgHSk8nGkTrSccLwfT4WgyQhNHWzpOJ8NpJDa5PDfW+a8CahKEnFrsS6SL&#10;7R+dx5DoenIJ0RyoqlhVSkUlzIJYKkv2DLuofEwSX9x4KU2anE6G434EvrEF6PP7jWL8RyjzFgE1&#10;pfHyUnyQfLtpO0Y2UByQKAvHGXKGryrEfWTOvzCLQ4ME4CL4ZzykAkwGOomSEuyvv90Hf+wlWilp&#10;cAhz6n7umBWUqG8au3yXjgKvPiqj8ecBKvbasrm26F29BGQoxZUzPIrB36uTKC3Ub7gvixAVTUxz&#10;jJ1TfxKX/rgauG9cLBbRCefUMP+o14YH6NCRwOdr+8as6frpcRSe4DSuLHvX1qNveKlhsfMgq9jz&#10;QPCR1Y53nPHYlm4fwxJd69Hr8teY/wYAAP//AwBQSwMEFAAGAAgAAAAhABidxK7eAAAACgEAAA8A&#10;AABkcnMvZG93bnJldi54bWxMj8FOwzAQRO9I/IO1SNyo00ShaRqnAlS4cKIgzm68ta3G6yh20/D3&#10;mBM9ruZp5m2znV3PJhyD9SRguciAIXVeWdICvj5fHypgIUpSsveEAn4wwLa9vWlkrfyFPnDaR81S&#10;CYVaCjAxDjXnoTPoZFj4ASllRz86GdM5aq5GeUnlrud5lj1yJy2lBSMHfDHYnfZnJ2D3rNe6q+Ro&#10;dpWydpq/j+/6TYj7u/lpAyziHP9h+NNP6tAmp4M/kwqsF1Dk5TqhKViWwBKwWuUFsIOAvMwK4G3D&#10;r19ofwEAAP//AwBQSwECLQAUAAYACAAAACEAtoM4kv4AAADhAQAAEwAAAAAAAAAAAAAAAAAAAAAA&#10;W0NvbnRlbnRfVHlwZXNdLnhtbFBLAQItABQABgAIAAAAIQA4/SH/1gAAAJQBAAALAAAAAAAAAAAA&#10;AAAAAC8BAABfcmVscy8ucmVsc1BLAQItABQABgAIAAAAIQB1dz5INwIAAH0EAAAOAAAAAAAAAAAA&#10;AAAAAC4CAABkcnMvZTJvRG9jLnhtbFBLAQItABQABgAIAAAAIQAYncSu3gAAAAoBAAAPAAAAAAAA&#10;AAAAAAAAAJEEAABkcnMvZG93bnJldi54bWxQSwUGAAAAAAQABADzAAAAnAUAAAAA&#10;" fillcolor="white [3201]" strokeweight=".5pt">
                      <v:textbox>
                        <w:txbxContent>
                          <w:p w14:paraId="779FC605" w14:textId="65346FD7" w:rsidR="00B62EC8" w:rsidRPr="00E4010A" w:rsidRDefault="00B62EC8">
                            <w:r w:rsidRPr="00E4010A">
                              <w:t>Order via below link:</w:t>
                            </w:r>
                          </w:p>
                          <w:p w14:paraId="63C67BC9" w14:textId="42AC64FC" w:rsidR="00E4010A" w:rsidRDefault="007E4BB2">
                            <w:hyperlink r:id="rId9" w:history="1">
                              <w:r w:rsidR="00E4010A" w:rsidRPr="00577288">
                                <w:rPr>
                                  <w:rStyle w:val="Hyperlink"/>
                                </w:rPr>
                                <w:t>https://www.wincschools.com.au/</w:t>
                              </w:r>
                            </w:hyperlink>
                          </w:p>
                          <w:p w14:paraId="7659077F" w14:textId="5C2C84F4" w:rsidR="00E4010A" w:rsidRPr="00E4010A" w:rsidRDefault="00E4010A">
                            <w:r w:rsidRPr="00E4010A">
                              <w:t>Select School: Koroit &amp; District P S</w:t>
                            </w:r>
                          </w:p>
                          <w:p w14:paraId="052F5FF7" w14:textId="235C3E98" w:rsidR="00B62EC8" w:rsidRPr="00863C3B" w:rsidRDefault="00B62EC8">
                            <w:pPr>
                              <w:rPr>
                                <w:color w:val="FF0000"/>
                              </w:rPr>
                            </w:pPr>
                            <w:r w:rsidRPr="00A556B1">
                              <w:rPr>
                                <w:b/>
                                <w:bCs/>
                              </w:rPr>
                              <w:t>Code:</w:t>
                            </w:r>
                            <w:r w:rsidR="00FD2C7F" w:rsidRPr="00A556B1">
                              <w:rPr>
                                <w:b/>
                                <w:bCs/>
                              </w:rPr>
                              <w:t xml:space="preserve"> </w:t>
                            </w:r>
                            <w:r w:rsidR="00A556B1" w:rsidRPr="00A556B1">
                              <w:rPr>
                                <w:b/>
                                <w:bCs/>
                              </w:rPr>
                              <w:t>5XV8Y</w:t>
                            </w:r>
                            <w:r w:rsidR="00160758">
                              <w:rPr>
                                <w:color w:val="FF0000"/>
                              </w:rPr>
                              <w:br/>
                            </w:r>
                            <w:r w:rsidR="00160758" w:rsidRPr="00A556B1">
                              <w:t xml:space="preserve">All orders </w:t>
                            </w:r>
                            <w:r w:rsidR="00A503ED" w:rsidRPr="00A556B1">
                              <w:t>completed b</w:t>
                            </w:r>
                            <w:r w:rsidR="00A556B1">
                              <w:t>efore the 5</w:t>
                            </w:r>
                            <w:r w:rsidR="00A556B1" w:rsidRPr="00A556B1">
                              <w:rPr>
                                <w:vertAlign w:val="superscript"/>
                              </w:rPr>
                              <w:t>th</w:t>
                            </w:r>
                            <w:r w:rsidR="00A556B1">
                              <w:t xml:space="preserve"> of December have no delivery charge.</w:t>
                            </w:r>
                          </w:p>
                        </w:txbxContent>
                      </v:textbox>
                    </v:shape>
                  </w:pict>
                </mc:Fallback>
              </mc:AlternateContent>
            </w:r>
            <w:r w:rsidR="00CD7B6D" w:rsidRPr="00B5156B">
              <w:rPr>
                <w:rFonts w:ascii="Calibri" w:eastAsia="Calibri" w:hAnsi="Calibri" w:cs="Calibri"/>
                <w:color w:val="auto"/>
                <w:szCs w:val="20"/>
              </w:rPr>
              <w:t xml:space="preserve">Classroom consumables, </w:t>
            </w:r>
          </w:p>
          <w:p w14:paraId="3B270961" w14:textId="7C1FFA0B" w:rsidR="00E4010A" w:rsidRDefault="00CD7B6D" w:rsidP="004125DB">
            <w:pPr>
              <w:spacing w:line="264" w:lineRule="auto"/>
              <w:rPr>
                <w:rFonts w:ascii="Calibri" w:eastAsia="Calibri" w:hAnsi="Calibri" w:cs="Calibri"/>
                <w:szCs w:val="20"/>
              </w:rPr>
            </w:pPr>
            <w:r w:rsidRPr="00B5156B">
              <w:rPr>
                <w:rFonts w:ascii="Calibri" w:eastAsia="Calibri" w:hAnsi="Calibri" w:cs="Calibri"/>
                <w:color w:val="auto"/>
                <w:szCs w:val="20"/>
              </w:rPr>
              <w:t xml:space="preserve">materials &amp; equipment </w:t>
            </w:r>
            <w:r w:rsidR="00E4010A">
              <w:rPr>
                <w:rFonts w:ascii="Calibri" w:eastAsia="Calibri" w:hAnsi="Calibri" w:cs="Calibri"/>
                <w:color w:val="auto"/>
                <w:szCs w:val="20"/>
              </w:rPr>
              <w:t>–</w:t>
            </w:r>
            <w:r w:rsidRPr="00B5156B">
              <w:rPr>
                <w:rFonts w:ascii="Calibri" w:eastAsia="Calibri" w:hAnsi="Calibri" w:cs="Calibri"/>
                <w:color w:val="auto"/>
                <w:szCs w:val="20"/>
              </w:rPr>
              <w:t xml:space="preserve"> </w:t>
            </w:r>
          </w:p>
          <w:p w14:paraId="4A654714" w14:textId="748F5E71" w:rsidR="00CD7B6D" w:rsidRPr="00B5156B" w:rsidRDefault="00CD7B6D" w:rsidP="004125DB">
            <w:pPr>
              <w:spacing w:line="264" w:lineRule="auto"/>
              <w:rPr>
                <w:rFonts w:ascii="Calibri" w:hAnsi="Calibri" w:cs="Calibri"/>
                <w:color w:val="auto"/>
                <w:szCs w:val="20"/>
              </w:rPr>
            </w:pPr>
            <w:r w:rsidRPr="00B5156B">
              <w:rPr>
                <w:rFonts w:ascii="Calibri" w:eastAsia="Calibri" w:hAnsi="Calibri" w:cs="Calibri"/>
                <w:color w:val="auto"/>
                <w:szCs w:val="20"/>
              </w:rPr>
              <w:t xml:space="preserve">Paid via Book pack through </w:t>
            </w:r>
            <w:r w:rsidR="00E4010A">
              <w:rPr>
                <w:rFonts w:ascii="Calibri" w:eastAsia="Calibri" w:hAnsi="Calibri" w:cs="Calibri"/>
                <w:color w:val="auto"/>
                <w:szCs w:val="20"/>
              </w:rPr>
              <w:t>Winc.</w:t>
            </w:r>
          </w:p>
          <w:p w14:paraId="2A6494D2" w14:textId="670AFCF0" w:rsidR="00CD7B6D" w:rsidRPr="00B5156B" w:rsidRDefault="00CD7B6D" w:rsidP="004125DB">
            <w:pPr>
              <w:pStyle w:val="ListParagraph"/>
              <w:numPr>
                <w:ilvl w:val="0"/>
                <w:numId w:val="1"/>
              </w:numPr>
              <w:spacing w:line="264" w:lineRule="auto"/>
              <w:rPr>
                <w:rFonts w:ascii="Calibri" w:eastAsiaTheme="minorEastAsia" w:hAnsi="Calibri" w:cs="Calibri"/>
                <w:color w:val="auto"/>
                <w:szCs w:val="20"/>
              </w:rPr>
            </w:pPr>
            <w:r w:rsidRPr="00B5156B">
              <w:rPr>
                <w:rFonts w:ascii="Calibri" w:eastAsia="Calibri" w:hAnsi="Calibri" w:cs="Calibri"/>
                <w:color w:val="auto"/>
                <w:szCs w:val="20"/>
              </w:rPr>
              <w:t xml:space="preserve">Mathematics – </w:t>
            </w:r>
          </w:p>
          <w:p w14:paraId="6FAE0BDC" w14:textId="215C38EE" w:rsidR="00CD7B6D" w:rsidRPr="00B5156B" w:rsidRDefault="00CD7B6D" w:rsidP="004125DB">
            <w:pPr>
              <w:pStyle w:val="ListParagraph"/>
              <w:numPr>
                <w:ilvl w:val="0"/>
                <w:numId w:val="1"/>
              </w:numPr>
              <w:spacing w:line="264" w:lineRule="auto"/>
              <w:rPr>
                <w:rFonts w:ascii="Calibri" w:eastAsiaTheme="minorEastAsia" w:hAnsi="Calibri" w:cs="Calibri"/>
                <w:color w:val="auto"/>
                <w:szCs w:val="20"/>
              </w:rPr>
            </w:pPr>
            <w:r w:rsidRPr="00B5156B">
              <w:rPr>
                <w:rFonts w:ascii="Calibri" w:eastAsia="Calibri" w:hAnsi="Calibri" w:cs="Calibri"/>
                <w:color w:val="auto"/>
                <w:szCs w:val="20"/>
              </w:rPr>
              <w:t xml:space="preserve">English – </w:t>
            </w:r>
          </w:p>
          <w:p w14:paraId="0309F362" w14:textId="64FE1641" w:rsidR="00CD7B6D" w:rsidRPr="00B5156B" w:rsidRDefault="00E4010A" w:rsidP="004125DB">
            <w:pPr>
              <w:pStyle w:val="ListParagraph"/>
              <w:spacing w:line="264" w:lineRule="auto"/>
              <w:rPr>
                <w:rFonts w:ascii="Calibri" w:eastAsiaTheme="minorEastAsia" w:hAnsi="Calibri" w:cs="Calibri"/>
                <w:color w:val="FF0000"/>
                <w:szCs w:val="20"/>
              </w:rPr>
            </w:pPr>
            <w:r>
              <w:rPr>
                <w:rFonts w:ascii="Calibri" w:eastAsiaTheme="minorEastAsia" w:hAnsi="Calibri" w:cs="Calibri"/>
                <w:noProof/>
                <w:color w:val="FF0000"/>
                <w:szCs w:val="20"/>
              </w:rPr>
              <w:drawing>
                <wp:inline distT="0" distB="0" distL="0" distR="0" wp14:anchorId="02A8ABDC" wp14:editId="41C06784">
                  <wp:extent cx="1497805" cy="647700"/>
                  <wp:effectExtent l="0" t="0" r="7620" b="0"/>
                  <wp:docPr id="1"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yellow 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506517" cy="651467"/>
                          </a:xfrm>
                          <a:prstGeom prst="rect">
                            <a:avLst/>
                          </a:prstGeom>
                        </pic:spPr>
                      </pic:pic>
                    </a:graphicData>
                  </a:graphic>
                </wp:inline>
              </w:drawing>
            </w:r>
          </w:p>
        </w:tc>
        <w:tc>
          <w:tcPr>
            <w:tcW w:w="1606" w:type="dxa"/>
            <w:gridSpan w:val="2"/>
            <w:tcBorders>
              <w:bottom w:val="single" w:sz="4" w:space="0" w:color="auto"/>
            </w:tcBorders>
            <w:vAlign w:val="center"/>
          </w:tcPr>
          <w:tbl>
            <w:tblPr>
              <w:tblStyle w:val="TableGrid"/>
              <w:tblW w:w="0" w:type="auto"/>
              <w:tblLayout w:type="fixed"/>
              <w:tblLook w:val="04A0" w:firstRow="1" w:lastRow="0" w:firstColumn="1" w:lastColumn="0" w:noHBand="0" w:noVBand="1"/>
            </w:tblPr>
            <w:tblGrid>
              <w:gridCol w:w="1380"/>
            </w:tblGrid>
            <w:tr w:rsidR="005B5853" w:rsidRPr="00B5156B" w14:paraId="49CA3082" w14:textId="77777777" w:rsidTr="005B58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0" w:type="dxa"/>
                  <w:shd w:val="clear" w:color="auto" w:fill="F2F2F2" w:themeFill="background1" w:themeFillShade="F2"/>
                </w:tcPr>
                <w:p w14:paraId="0FD71841" w14:textId="38697C04" w:rsidR="005B5853" w:rsidRPr="00B5156B" w:rsidRDefault="005B5853" w:rsidP="004125DB">
                  <w:pPr>
                    <w:spacing w:line="264" w:lineRule="auto"/>
                    <w:rPr>
                      <w:rFonts w:ascii="Calibri" w:eastAsia="Calibri" w:hAnsi="Calibri" w:cs="Calibri"/>
                      <w:b/>
                      <w:bCs/>
                      <w:color w:val="auto"/>
                      <w:szCs w:val="20"/>
                    </w:rPr>
                  </w:pPr>
                  <w:r w:rsidRPr="00B5156B">
                    <w:rPr>
                      <w:rFonts w:ascii="Calibri" w:eastAsia="Calibri" w:hAnsi="Calibri" w:cs="Calibri"/>
                      <w:b/>
                      <w:bCs/>
                      <w:color w:val="auto"/>
                      <w:szCs w:val="20"/>
                    </w:rPr>
                    <w:t>F</w:t>
                  </w:r>
                  <w:r w:rsidR="00E4010A">
                    <w:rPr>
                      <w:rFonts w:ascii="Calibri" w:eastAsia="Calibri" w:hAnsi="Calibri" w:cs="Calibri"/>
                      <w:b/>
                      <w:bCs/>
                      <w:color w:val="auto"/>
                      <w:szCs w:val="20"/>
                    </w:rPr>
                    <w:t>:</w:t>
                  </w:r>
                  <w:r w:rsidR="0071500A">
                    <w:rPr>
                      <w:rFonts w:ascii="Calibri" w:eastAsia="Calibri" w:hAnsi="Calibri" w:cs="Calibri"/>
                      <w:b/>
                      <w:bCs/>
                      <w:color w:val="auto"/>
                      <w:szCs w:val="20"/>
                    </w:rPr>
                    <w:t xml:space="preserve"> $</w:t>
                  </w:r>
                  <w:r w:rsidR="00A556B1">
                    <w:rPr>
                      <w:rFonts w:ascii="Calibri" w:eastAsia="Calibri" w:hAnsi="Calibri" w:cs="Calibri"/>
                      <w:b/>
                      <w:bCs/>
                      <w:color w:val="auto"/>
                      <w:szCs w:val="20"/>
                    </w:rPr>
                    <w:t>86.57</w:t>
                  </w:r>
                </w:p>
              </w:tc>
            </w:tr>
            <w:tr w:rsidR="00E4010A" w:rsidRPr="00B5156B" w14:paraId="5E07B0CB" w14:textId="77777777" w:rsidTr="005B5853">
              <w:tc>
                <w:tcPr>
                  <w:cnfStyle w:val="001000000000" w:firstRow="0" w:lastRow="0" w:firstColumn="1" w:lastColumn="0" w:oddVBand="0" w:evenVBand="0" w:oddHBand="0" w:evenHBand="0" w:firstRowFirstColumn="0" w:firstRowLastColumn="0" w:lastRowFirstColumn="0" w:lastRowLastColumn="0"/>
                  <w:tcW w:w="1380" w:type="dxa"/>
                </w:tcPr>
                <w:p w14:paraId="69041E34" w14:textId="23964BB4" w:rsidR="00E4010A" w:rsidRPr="00B5156B" w:rsidRDefault="00E4010A" w:rsidP="004125DB">
                  <w:pPr>
                    <w:spacing w:line="264" w:lineRule="auto"/>
                    <w:rPr>
                      <w:rFonts w:ascii="Calibri" w:eastAsia="Calibri" w:hAnsi="Calibri" w:cs="Calibri"/>
                      <w:b/>
                      <w:bCs/>
                      <w:szCs w:val="20"/>
                    </w:rPr>
                  </w:pPr>
                  <w:r>
                    <w:rPr>
                      <w:rFonts w:ascii="Calibri" w:eastAsia="Calibri" w:hAnsi="Calibri" w:cs="Calibri"/>
                      <w:b/>
                      <w:bCs/>
                      <w:szCs w:val="20"/>
                    </w:rPr>
                    <w:t>1:</w:t>
                  </w:r>
                  <w:r w:rsidR="0071500A">
                    <w:rPr>
                      <w:rFonts w:ascii="Calibri" w:eastAsia="Calibri" w:hAnsi="Calibri" w:cs="Calibri"/>
                      <w:b/>
                      <w:bCs/>
                      <w:szCs w:val="20"/>
                    </w:rPr>
                    <w:t xml:space="preserve"> $</w:t>
                  </w:r>
                  <w:r w:rsidR="00A556B1">
                    <w:rPr>
                      <w:rFonts w:ascii="Calibri" w:eastAsia="Calibri" w:hAnsi="Calibri" w:cs="Calibri"/>
                      <w:b/>
                      <w:bCs/>
                      <w:szCs w:val="20"/>
                    </w:rPr>
                    <w:t>87.56</w:t>
                  </w:r>
                </w:p>
              </w:tc>
            </w:tr>
            <w:tr w:rsidR="00E4010A" w:rsidRPr="00B5156B" w14:paraId="0B6CF075" w14:textId="77777777" w:rsidTr="005B5853">
              <w:tc>
                <w:tcPr>
                  <w:cnfStyle w:val="001000000000" w:firstRow="0" w:lastRow="0" w:firstColumn="1" w:lastColumn="0" w:oddVBand="0" w:evenVBand="0" w:oddHBand="0" w:evenHBand="0" w:firstRowFirstColumn="0" w:firstRowLastColumn="0" w:lastRowFirstColumn="0" w:lastRowLastColumn="0"/>
                  <w:tcW w:w="1380" w:type="dxa"/>
                </w:tcPr>
                <w:p w14:paraId="5E26A3F6" w14:textId="6E4A68B8" w:rsidR="00E4010A" w:rsidRPr="00B5156B" w:rsidRDefault="00E4010A" w:rsidP="004125DB">
                  <w:pPr>
                    <w:spacing w:line="264" w:lineRule="auto"/>
                    <w:rPr>
                      <w:rFonts w:ascii="Calibri" w:eastAsia="Calibri" w:hAnsi="Calibri" w:cs="Calibri"/>
                      <w:b/>
                      <w:bCs/>
                      <w:szCs w:val="20"/>
                    </w:rPr>
                  </w:pPr>
                  <w:r>
                    <w:rPr>
                      <w:rFonts w:ascii="Calibri" w:eastAsia="Calibri" w:hAnsi="Calibri" w:cs="Calibri"/>
                      <w:b/>
                      <w:bCs/>
                      <w:szCs w:val="20"/>
                    </w:rPr>
                    <w:t>2:</w:t>
                  </w:r>
                  <w:r w:rsidR="0071500A">
                    <w:rPr>
                      <w:rFonts w:ascii="Calibri" w:eastAsia="Calibri" w:hAnsi="Calibri" w:cs="Calibri"/>
                      <w:b/>
                      <w:bCs/>
                      <w:szCs w:val="20"/>
                    </w:rPr>
                    <w:t xml:space="preserve"> $</w:t>
                  </w:r>
                  <w:r w:rsidR="00A556B1">
                    <w:rPr>
                      <w:rFonts w:ascii="Calibri" w:eastAsia="Calibri" w:hAnsi="Calibri" w:cs="Calibri"/>
                      <w:b/>
                      <w:bCs/>
                      <w:szCs w:val="20"/>
                    </w:rPr>
                    <w:t>104.62</w:t>
                  </w:r>
                </w:p>
              </w:tc>
            </w:tr>
            <w:tr w:rsidR="005B5853" w:rsidRPr="00B5156B" w14:paraId="4648BE1C" w14:textId="77777777" w:rsidTr="005B5853">
              <w:tc>
                <w:tcPr>
                  <w:cnfStyle w:val="001000000000" w:firstRow="0" w:lastRow="0" w:firstColumn="1" w:lastColumn="0" w:oddVBand="0" w:evenVBand="0" w:oddHBand="0" w:evenHBand="0" w:firstRowFirstColumn="0" w:firstRowLastColumn="0" w:lastRowFirstColumn="0" w:lastRowLastColumn="0"/>
                  <w:tcW w:w="1380" w:type="dxa"/>
                </w:tcPr>
                <w:p w14:paraId="6CB3BC39" w14:textId="5FF46660" w:rsidR="005B5853" w:rsidRPr="00B5156B" w:rsidRDefault="00E4010A" w:rsidP="004125DB">
                  <w:pPr>
                    <w:spacing w:line="264" w:lineRule="auto"/>
                    <w:rPr>
                      <w:rFonts w:ascii="Calibri" w:eastAsia="Calibri" w:hAnsi="Calibri" w:cs="Calibri"/>
                      <w:b/>
                      <w:bCs/>
                      <w:color w:val="auto"/>
                      <w:szCs w:val="20"/>
                    </w:rPr>
                  </w:pPr>
                  <w:r>
                    <w:rPr>
                      <w:rFonts w:ascii="Calibri" w:eastAsia="Calibri" w:hAnsi="Calibri" w:cs="Calibri"/>
                      <w:b/>
                      <w:bCs/>
                      <w:color w:val="auto"/>
                      <w:szCs w:val="20"/>
                    </w:rPr>
                    <w:t>3:</w:t>
                  </w:r>
                  <w:r w:rsidR="00885B68" w:rsidRPr="00B5156B">
                    <w:rPr>
                      <w:rFonts w:ascii="Calibri" w:eastAsia="Calibri" w:hAnsi="Calibri" w:cs="Calibri"/>
                      <w:b/>
                      <w:bCs/>
                      <w:color w:val="auto"/>
                      <w:szCs w:val="20"/>
                    </w:rPr>
                    <w:t xml:space="preserve"> </w:t>
                  </w:r>
                  <w:r w:rsidR="0071500A">
                    <w:rPr>
                      <w:rFonts w:ascii="Calibri" w:eastAsia="Calibri" w:hAnsi="Calibri" w:cs="Calibri"/>
                      <w:b/>
                      <w:bCs/>
                      <w:color w:val="auto"/>
                      <w:szCs w:val="20"/>
                    </w:rPr>
                    <w:t>$</w:t>
                  </w:r>
                  <w:r w:rsidR="00A556B1">
                    <w:rPr>
                      <w:rFonts w:ascii="Calibri" w:eastAsia="Calibri" w:hAnsi="Calibri" w:cs="Calibri"/>
                      <w:b/>
                      <w:bCs/>
                      <w:color w:val="auto"/>
                      <w:szCs w:val="20"/>
                    </w:rPr>
                    <w:t>90.94</w:t>
                  </w:r>
                </w:p>
              </w:tc>
            </w:tr>
            <w:tr w:rsidR="005B5853" w:rsidRPr="00B5156B" w14:paraId="1B7B6502" w14:textId="77777777" w:rsidTr="005B5853">
              <w:tc>
                <w:tcPr>
                  <w:cnfStyle w:val="001000000000" w:firstRow="0" w:lastRow="0" w:firstColumn="1" w:lastColumn="0" w:oddVBand="0" w:evenVBand="0" w:oddHBand="0" w:evenHBand="0" w:firstRowFirstColumn="0" w:firstRowLastColumn="0" w:lastRowFirstColumn="0" w:lastRowLastColumn="0"/>
                  <w:tcW w:w="1380" w:type="dxa"/>
                </w:tcPr>
                <w:p w14:paraId="6FB2051F" w14:textId="5CC472AD" w:rsidR="005B5853" w:rsidRPr="00B5156B" w:rsidRDefault="00E4010A" w:rsidP="004125DB">
                  <w:pPr>
                    <w:spacing w:line="264" w:lineRule="auto"/>
                    <w:rPr>
                      <w:rFonts w:ascii="Calibri" w:eastAsia="Calibri" w:hAnsi="Calibri" w:cs="Calibri"/>
                      <w:b/>
                      <w:bCs/>
                      <w:color w:val="auto"/>
                      <w:szCs w:val="20"/>
                    </w:rPr>
                  </w:pPr>
                  <w:r>
                    <w:rPr>
                      <w:rFonts w:ascii="Calibri" w:eastAsia="Calibri" w:hAnsi="Calibri" w:cs="Calibri"/>
                      <w:b/>
                      <w:bCs/>
                      <w:color w:val="auto"/>
                      <w:szCs w:val="20"/>
                    </w:rPr>
                    <w:t>4:</w:t>
                  </w:r>
                  <w:r w:rsidR="00885B68" w:rsidRPr="00B5156B">
                    <w:rPr>
                      <w:rFonts w:ascii="Calibri" w:eastAsia="Calibri" w:hAnsi="Calibri" w:cs="Calibri"/>
                      <w:b/>
                      <w:bCs/>
                      <w:color w:val="auto"/>
                      <w:szCs w:val="20"/>
                    </w:rPr>
                    <w:t xml:space="preserve"> </w:t>
                  </w:r>
                  <w:r w:rsidR="0071500A">
                    <w:rPr>
                      <w:rFonts w:ascii="Calibri" w:eastAsia="Calibri" w:hAnsi="Calibri" w:cs="Calibri"/>
                      <w:b/>
                      <w:bCs/>
                      <w:color w:val="auto"/>
                      <w:szCs w:val="20"/>
                    </w:rPr>
                    <w:t>$</w:t>
                  </w:r>
                  <w:r w:rsidR="00A556B1">
                    <w:rPr>
                      <w:rFonts w:ascii="Calibri" w:eastAsia="Calibri" w:hAnsi="Calibri" w:cs="Calibri"/>
                      <w:b/>
                      <w:bCs/>
                      <w:color w:val="auto"/>
                      <w:szCs w:val="20"/>
                    </w:rPr>
                    <w:t>91.22</w:t>
                  </w:r>
                </w:p>
              </w:tc>
            </w:tr>
            <w:tr w:rsidR="005B5853" w:rsidRPr="00B5156B" w14:paraId="67F2CA86" w14:textId="77777777" w:rsidTr="005B5853">
              <w:tc>
                <w:tcPr>
                  <w:cnfStyle w:val="001000000000" w:firstRow="0" w:lastRow="0" w:firstColumn="1" w:lastColumn="0" w:oddVBand="0" w:evenVBand="0" w:oddHBand="0" w:evenHBand="0" w:firstRowFirstColumn="0" w:firstRowLastColumn="0" w:lastRowFirstColumn="0" w:lastRowLastColumn="0"/>
                  <w:tcW w:w="1380" w:type="dxa"/>
                </w:tcPr>
                <w:p w14:paraId="67DEC32F" w14:textId="7C64D493" w:rsidR="005B5853" w:rsidRPr="00B5156B" w:rsidRDefault="00885B68" w:rsidP="004125DB">
                  <w:pPr>
                    <w:spacing w:line="264" w:lineRule="auto"/>
                    <w:rPr>
                      <w:rFonts w:ascii="Calibri" w:eastAsia="Calibri" w:hAnsi="Calibri" w:cs="Calibri"/>
                      <w:b/>
                      <w:bCs/>
                      <w:color w:val="auto"/>
                      <w:szCs w:val="20"/>
                    </w:rPr>
                  </w:pPr>
                  <w:r w:rsidRPr="00B5156B">
                    <w:rPr>
                      <w:rFonts w:ascii="Calibri" w:eastAsia="Calibri" w:hAnsi="Calibri" w:cs="Calibri"/>
                      <w:b/>
                      <w:bCs/>
                      <w:color w:val="auto"/>
                      <w:szCs w:val="20"/>
                    </w:rPr>
                    <w:t>5/6</w:t>
                  </w:r>
                  <w:r w:rsidR="0071500A">
                    <w:rPr>
                      <w:rFonts w:ascii="Calibri" w:eastAsia="Calibri" w:hAnsi="Calibri" w:cs="Calibri"/>
                      <w:b/>
                      <w:bCs/>
                      <w:color w:val="auto"/>
                      <w:szCs w:val="20"/>
                    </w:rPr>
                    <w:t>: $</w:t>
                  </w:r>
                  <w:r w:rsidR="00A556B1">
                    <w:rPr>
                      <w:rFonts w:ascii="Calibri" w:eastAsia="Calibri" w:hAnsi="Calibri" w:cs="Calibri"/>
                      <w:b/>
                      <w:bCs/>
                      <w:color w:val="auto"/>
                      <w:szCs w:val="20"/>
                    </w:rPr>
                    <w:t>109.09</w:t>
                  </w:r>
                </w:p>
              </w:tc>
            </w:tr>
          </w:tbl>
          <w:p w14:paraId="2FCA9ED7" w14:textId="69279042" w:rsidR="00CD7B6D" w:rsidRPr="00B5156B" w:rsidRDefault="00CD7B6D" w:rsidP="004125DB">
            <w:pPr>
              <w:spacing w:line="264"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FF0000"/>
                <w:szCs w:val="20"/>
              </w:rPr>
            </w:pPr>
          </w:p>
        </w:tc>
      </w:tr>
      <w:tr w:rsidR="00193D88" w:rsidRPr="00B5156B" w14:paraId="3824CEB3" w14:textId="77777777" w:rsidTr="00193D88">
        <w:tc>
          <w:tcPr>
            <w:cnfStyle w:val="001000000000" w:firstRow="0" w:lastRow="0" w:firstColumn="1" w:lastColumn="0" w:oddVBand="0" w:evenVBand="0" w:oddHBand="0" w:evenHBand="0" w:firstRowFirstColumn="0" w:firstRowLastColumn="0" w:lastRowFirstColumn="0" w:lastRowLastColumn="0"/>
            <w:tcW w:w="9743" w:type="dxa"/>
            <w:gridSpan w:val="4"/>
            <w:tcBorders>
              <w:left w:val="nil"/>
              <w:right w:val="nil"/>
            </w:tcBorders>
            <w:shd w:val="clear" w:color="auto" w:fill="auto"/>
            <w:vAlign w:val="center"/>
          </w:tcPr>
          <w:p w14:paraId="51D11E61" w14:textId="77777777" w:rsidR="00BB15DE" w:rsidRPr="00B5156B" w:rsidRDefault="00BB15DE" w:rsidP="00EE5A54">
            <w:pPr>
              <w:rPr>
                <w:rFonts w:ascii="Calibri" w:eastAsia="Calibri" w:hAnsi="Calibri" w:cs="Calibri"/>
                <w:b/>
                <w:bCs/>
                <w:szCs w:val="20"/>
              </w:rPr>
            </w:pPr>
          </w:p>
          <w:p w14:paraId="3B8B8C33" w14:textId="272F049F" w:rsidR="00193D88" w:rsidRPr="00B5156B" w:rsidRDefault="00193D88" w:rsidP="00EE5A54">
            <w:pPr>
              <w:rPr>
                <w:rFonts w:ascii="Calibri" w:hAnsi="Calibri" w:cs="Calibri"/>
                <w:szCs w:val="20"/>
              </w:rPr>
            </w:pPr>
            <w:r w:rsidRPr="00B5156B">
              <w:rPr>
                <w:rFonts w:ascii="Calibri" w:eastAsia="Calibri" w:hAnsi="Calibri" w:cs="Calibri"/>
                <w:b/>
                <w:bCs/>
                <w:szCs w:val="20"/>
              </w:rPr>
              <w:t xml:space="preserve">Extra-Curricular Items and Activities – </w:t>
            </w:r>
            <w:r w:rsidR="00966FB9" w:rsidRPr="00B5156B">
              <w:rPr>
                <w:rFonts w:ascii="Calibri" w:eastAsia="Calibri" w:hAnsi="Calibri" w:cs="Calibri"/>
                <w:b/>
                <w:bCs/>
                <w:szCs w:val="20"/>
              </w:rPr>
              <w:t>provided on a user-pays basis</w:t>
            </w:r>
          </w:p>
          <w:p w14:paraId="738E60CF" w14:textId="51E0094F" w:rsidR="00193D88" w:rsidRPr="00B5156B" w:rsidRDefault="00193D88" w:rsidP="00EE5A54">
            <w:pPr>
              <w:rPr>
                <w:rFonts w:ascii="Calibri" w:eastAsia="Calibri" w:hAnsi="Calibri" w:cs="Calibri"/>
                <w:szCs w:val="20"/>
              </w:rPr>
            </w:pPr>
            <w:r w:rsidRPr="00B5156B">
              <w:rPr>
                <w:rFonts w:ascii="Calibri" w:eastAsia="Calibri" w:hAnsi="Calibri" w:cs="Calibri"/>
                <w:szCs w:val="20"/>
              </w:rPr>
              <w:t>Koroit &amp; District Primary School offers a range of optional items and activities that enhance or broaden the schooling experience of students and are above and beyond what the school provides to deliver the Curriculum.</w:t>
            </w:r>
          </w:p>
        </w:tc>
      </w:tr>
      <w:tr w:rsidR="00193D88" w:rsidRPr="00B5156B" w14:paraId="42B04153" w14:textId="77777777" w:rsidTr="00D4720D">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c>
          <w:tcPr>
            <w:cnfStyle w:val="001000000000" w:firstRow="0" w:lastRow="0" w:firstColumn="1" w:lastColumn="0" w:oddVBand="0" w:evenVBand="0" w:oddHBand="0" w:evenHBand="0" w:firstRowFirstColumn="0" w:firstRowLastColumn="0" w:lastRowFirstColumn="0" w:lastRowLastColumn="0"/>
            <w:tcW w:w="818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1A7946" w14:textId="0460B9D3" w:rsidR="00193D88" w:rsidRPr="00B5156B" w:rsidRDefault="00193D88" w:rsidP="00EE5A54">
            <w:pPr>
              <w:rPr>
                <w:rFonts w:ascii="Calibri" w:hAnsi="Calibri" w:cs="Calibri"/>
                <w:b/>
              </w:rPr>
            </w:pPr>
            <w:r w:rsidRPr="00B5156B">
              <w:rPr>
                <w:rFonts w:ascii="Calibri" w:eastAsia="Calibri" w:hAnsi="Calibri" w:cs="Calibri"/>
                <w:b/>
                <w:szCs w:val="22"/>
              </w:rPr>
              <w:t>Extra-Curricular Items and Activities</w:t>
            </w:r>
          </w:p>
        </w:tc>
        <w:tc>
          <w:tcPr>
            <w:tcW w:w="15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AB60E0" w14:textId="77777777" w:rsidR="00193D88" w:rsidRPr="00B5156B" w:rsidRDefault="00193D88" w:rsidP="00EE5A54">
            <w:pPr>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B5156B">
              <w:rPr>
                <w:rFonts w:ascii="Calibri" w:eastAsia="Calibri" w:hAnsi="Calibri" w:cs="Calibri"/>
                <w:b/>
                <w:szCs w:val="22"/>
              </w:rPr>
              <w:t>Amount</w:t>
            </w:r>
          </w:p>
        </w:tc>
      </w:tr>
      <w:tr w:rsidR="00193D88" w:rsidRPr="00B5156B" w14:paraId="3D5D50FC" w14:textId="77777777" w:rsidTr="00D4720D">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c>
          <w:tcPr>
            <w:cnfStyle w:val="001000000000" w:firstRow="0" w:lastRow="0" w:firstColumn="1" w:lastColumn="0" w:oddVBand="0" w:evenVBand="0" w:oddHBand="0" w:evenHBand="0" w:firstRowFirstColumn="0" w:firstRowLastColumn="0" w:lastRowFirstColumn="0" w:lastRowLastColumn="0"/>
            <w:tcW w:w="818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C6DFB8" w14:textId="77777777" w:rsidR="00193D88" w:rsidRPr="00B5156B" w:rsidRDefault="00193D88" w:rsidP="00EE5A54">
            <w:pPr>
              <w:rPr>
                <w:rFonts w:ascii="Calibri" w:hAnsi="Calibri" w:cs="Calibri"/>
              </w:rPr>
            </w:pPr>
            <w:r w:rsidRPr="00B5156B">
              <w:rPr>
                <w:rFonts w:ascii="Calibri" w:hAnsi="Calibri" w:cs="Calibri"/>
              </w:rPr>
              <w:t>Hoop Time (Grade 3-6)</w:t>
            </w:r>
          </w:p>
        </w:tc>
        <w:tc>
          <w:tcPr>
            <w:tcW w:w="15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819C7E" w14:textId="655DC03E" w:rsidR="00193D88" w:rsidRPr="00B5156B" w:rsidRDefault="00193D88" w:rsidP="00EE5A5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70C0"/>
                <w:szCs w:val="22"/>
              </w:rPr>
            </w:pPr>
            <w:r w:rsidRPr="00B5156B">
              <w:rPr>
                <w:rFonts w:ascii="Calibri" w:eastAsia="Calibri" w:hAnsi="Calibri" w:cs="Calibri"/>
              </w:rPr>
              <w:t>$1</w:t>
            </w:r>
            <w:r w:rsidR="00C90625">
              <w:rPr>
                <w:rFonts w:ascii="Calibri" w:eastAsia="Calibri" w:hAnsi="Calibri" w:cs="Calibri"/>
              </w:rPr>
              <w:t>5</w:t>
            </w:r>
            <w:r w:rsidRPr="00B5156B">
              <w:rPr>
                <w:rFonts w:ascii="Calibri" w:eastAsia="Calibri" w:hAnsi="Calibri" w:cs="Calibri"/>
              </w:rPr>
              <w:t>.00</w:t>
            </w:r>
          </w:p>
        </w:tc>
      </w:tr>
      <w:tr w:rsidR="00193D88" w:rsidRPr="00B5156B" w14:paraId="4C3807EE" w14:textId="77777777" w:rsidTr="00D4720D">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c>
          <w:tcPr>
            <w:cnfStyle w:val="001000000000" w:firstRow="0" w:lastRow="0" w:firstColumn="1" w:lastColumn="0" w:oddVBand="0" w:evenVBand="0" w:oddHBand="0" w:evenHBand="0" w:firstRowFirstColumn="0" w:firstRowLastColumn="0" w:lastRowFirstColumn="0" w:lastRowLastColumn="0"/>
            <w:tcW w:w="818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A7FF6F" w14:textId="77777777" w:rsidR="00193D88" w:rsidRPr="00B5156B" w:rsidRDefault="00193D88" w:rsidP="00EE5A54">
            <w:pPr>
              <w:rPr>
                <w:rFonts w:ascii="Calibri" w:hAnsi="Calibri" w:cs="Calibri"/>
              </w:rPr>
            </w:pPr>
            <w:r w:rsidRPr="00B5156B">
              <w:rPr>
                <w:rFonts w:ascii="Calibri" w:hAnsi="Calibri" w:cs="Calibri"/>
              </w:rPr>
              <w:t>Tennis Bus Fee (Grades 3-6)</w:t>
            </w:r>
          </w:p>
        </w:tc>
        <w:tc>
          <w:tcPr>
            <w:tcW w:w="15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5FF3F9C" w14:textId="77777777" w:rsidR="00193D88" w:rsidRPr="00B5156B" w:rsidRDefault="00193D88" w:rsidP="00EE5A5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B5156B">
              <w:rPr>
                <w:rFonts w:ascii="Calibri" w:eastAsia="Calibri" w:hAnsi="Calibri" w:cs="Calibri"/>
              </w:rPr>
              <w:t>$5.00</w:t>
            </w:r>
          </w:p>
        </w:tc>
      </w:tr>
      <w:tr w:rsidR="00193D88" w:rsidRPr="00B5156B" w14:paraId="6B72ECC2" w14:textId="77777777" w:rsidTr="00D4720D">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c>
          <w:tcPr>
            <w:cnfStyle w:val="001000000000" w:firstRow="0" w:lastRow="0" w:firstColumn="1" w:lastColumn="0" w:oddVBand="0" w:evenVBand="0" w:oddHBand="0" w:evenHBand="0" w:firstRowFirstColumn="0" w:firstRowLastColumn="0" w:lastRowFirstColumn="0" w:lastRowLastColumn="0"/>
            <w:tcW w:w="818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952183" w14:textId="77777777" w:rsidR="00193D88" w:rsidRPr="00B5156B" w:rsidRDefault="00193D88" w:rsidP="00EE5A54">
            <w:pPr>
              <w:rPr>
                <w:rFonts w:ascii="Calibri" w:hAnsi="Calibri" w:cs="Calibri"/>
              </w:rPr>
            </w:pPr>
            <w:r w:rsidRPr="00B5156B">
              <w:rPr>
                <w:rFonts w:ascii="Calibri" w:hAnsi="Calibri" w:cs="Calibri"/>
              </w:rPr>
              <w:t>Cross Country/ Soccer Bus Fee (Grades 3-6)</w:t>
            </w:r>
          </w:p>
        </w:tc>
        <w:tc>
          <w:tcPr>
            <w:tcW w:w="15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0334F38" w14:textId="77777777" w:rsidR="00193D88" w:rsidRPr="00B5156B" w:rsidRDefault="00193D88" w:rsidP="00EE5A5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B5156B">
              <w:rPr>
                <w:rFonts w:ascii="Calibri" w:eastAsia="Calibri" w:hAnsi="Calibri" w:cs="Calibri"/>
              </w:rPr>
              <w:t>$5.00</w:t>
            </w:r>
          </w:p>
        </w:tc>
      </w:tr>
      <w:tr w:rsidR="00193D88" w:rsidRPr="00B5156B" w14:paraId="77020D6C" w14:textId="77777777" w:rsidTr="00D4720D">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trHeight w:val="351"/>
        </w:trPr>
        <w:tc>
          <w:tcPr>
            <w:cnfStyle w:val="001000000000" w:firstRow="0" w:lastRow="0" w:firstColumn="1" w:lastColumn="0" w:oddVBand="0" w:evenVBand="0" w:oddHBand="0" w:evenHBand="0" w:firstRowFirstColumn="0" w:firstRowLastColumn="0" w:lastRowFirstColumn="0" w:lastRowLastColumn="0"/>
            <w:tcW w:w="818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F1D161" w14:textId="77777777" w:rsidR="00193D88" w:rsidRPr="00B5156B" w:rsidRDefault="00193D88" w:rsidP="00EE5A54">
            <w:pPr>
              <w:rPr>
                <w:rFonts w:ascii="Calibri" w:hAnsi="Calibri" w:cs="Calibri"/>
              </w:rPr>
            </w:pPr>
            <w:r w:rsidRPr="00B5156B">
              <w:rPr>
                <w:rFonts w:ascii="Calibri" w:hAnsi="Calibri" w:cs="Calibri"/>
              </w:rPr>
              <w:t>Winter Sports Bus Fee (Grades 3-6)</w:t>
            </w:r>
          </w:p>
        </w:tc>
        <w:tc>
          <w:tcPr>
            <w:tcW w:w="15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FA364E" w14:textId="77777777" w:rsidR="00193D88" w:rsidRPr="00B5156B" w:rsidRDefault="00193D88" w:rsidP="00EE5A5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B5156B">
              <w:rPr>
                <w:rFonts w:ascii="Calibri" w:eastAsia="Calibri" w:hAnsi="Calibri" w:cs="Calibri"/>
              </w:rPr>
              <w:t>$5.00</w:t>
            </w:r>
          </w:p>
        </w:tc>
      </w:tr>
      <w:tr w:rsidR="00966FB9" w:rsidRPr="00B5156B" w14:paraId="03E544EF" w14:textId="77777777" w:rsidTr="00D4720D">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c>
          <w:tcPr>
            <w:cnfStyle w:val="001000000000" w:firstRow="0" w:lastRow="0" w:firstColumn="1" w:lastColumn="0" w:oddVBand="0" w:evenVBand="0" w:oddHBand="0" w:evenHBand="0" w:firstRowFirstColumn="0" w:firstRowLastColumn="0" w:lastRowFirstColumn="0" w:lastRowLastColumn="0"/>
            <w:tcW w:w="818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FF5011" w14:textId="344DA203" w:rsidR="0071315B" w:rsidRPr="00D62B29" w:rsidRDefault="00966FB9" w:rsidP="00966FB9">
            <w:pPr>
              <w:rPr>
                <w:rFonts w:ascii="Calibri" w:eastAsia="Calibri" w:hAnsi="Calibri" w:cs="Calibri"/>
                <w:szCs w:val="20"/>
              </w:rPr>
            </w:pPr>
            <w:r w:rsidRPr="00B5156B">
              <w:rPr>
                <w:rFonts w:ascii="Calibri" w:eastAsia="Calibri" w:hAnsi="Calibri" w:cs="Calibri"/>
                <w:szCs w:val="20"/>
              </w:rPr>
              <w:t>Grade 6 Graduation</w:t>
            </w:r>
            <w:r w:rsidR="00D62B29">
              <w:rPr>
                <w:rFonts w:ascii="Calibri" w:eastAsia="Calibri" w:hAnsi="Calibri" w:cs="Calibri"/>
                <w:szCs w:val="20"/>
              </w:rPr>
              <w:t xml:space="preserve"> (Memento, supper, celebration)</w:t>
            </w:r>
          </w:p>
        </w:tc>
        <w:tc>
          <w:tcPr>
            <w:tcW w:w="15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0AF65E8" w14:textId="214D2429" w:rsidR="0071315B" w:rsidRPr="00D62B29" w:rsidRDefault="0071315B" w:rsidP="00966FB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0"/>
              </w:rPr>
            </w:pPr>
            <w:r>
              <w:rPr>
                <w:rFonts w:ascii="Calibri" w:eastAsia="Calibri" w:hAnsi="Calibri" w:cs="Calibri"/>
                <w:szCs w:val="20"/>
              </w:rPr>
              <w:t>$40.00</w:t>
            </w:r>
          </w:p>
        </w:tc>
      </w:tr>
      <w:tr w:rsidR="00966FB9" w:rsidRPr="00B5156B" w14:paraId="6CEA5F66" w14:textId="77777777" w:rsidTr="00D4720D">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c>
          <w:tcPr>
            <w:cnfStyle w:val="001000000000" w:firstRow="0" w:lastRow="0" w:firstColumn="1" w:lastColumn="0" w:oddVBand="0" w:evenVBand="0" w:oddHBand="0" w:evenHBand="0" w:firstRowFirstColumn="0" w:firstRowLastColumn="0" w:lastRowFirstColumn="0" w:lastRowLastColumn="0"/>
            <w:tcW w:w="818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1B634D" w14:textId="77777777" w:rsidR="00966FB9" w:rsidRPr="00B5156B" w:rsidRDefault="00966FB9" w:rsidP="00966FB9">
            <w:pPr>
              <w:rPr>
                <w:rFonts w:ascii="Calibri" w:eastAsia="Calibri" w:hAnsi="Calibri" w:cs="Calibri"/>
              </w:rPr>
            </w:pPr>
            <w:r w:rsidRPr="00B5156B">
              <w:rPr>
                <w:rFonts w:ascii="Calibri" w:eastAsia="Calibri" w:hAnsi="Calibri" w:cs="Calibri"/>
                <w:color w:val="FF0000"/>
              </w:rPr>
              <w:t>*Any additional activities will be advised at the time of activity.</w:t>
            </w:r>
          </w:p>
        </w:tc>
        <w:tc>
          <w:tcPr>
            <w:tcW w:w="15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BD5173" w14:textId="390410A5" w:rsidR="00966FB9" w:rsidRPr="00B5156B" w:rsidRDefault="00BB15DE" w:rsidP="00966FB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B5156B">
              <w:rPr>
                <w:rFonts w:ascii="Calibri" w:eastAsia="Calibri" w:hAnsi="Calibri" w:cs="Calibri"/>
              </w:rPr>
              <w:t>TBA</w:t>
            </w:r>
          </w:p>
        </w:tc>
      </w:tr>
      <w:tr w:rsidR="00966FB9" w:rsidRPr="00B5156B" w14:paraId="2EEBF976" w14:textId="77777777" w:rsidTr="00D4720D">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trHeight w:val="120"/>
        </w:trPr>
        <w:tc>
          <w:tcPr>
            <w:cnfStyle w:val="001000000000" w:firstRow="0" w:lastRow="0" w:firstColumn="1" w:lastColumn="0" w:oddVBand="0" w:evenVBand="0" w:oddHBand="0" w:evenHBand="0" w:firstRowFirstColumn="0" w:firstRowLastColumn="0" w:lastRowFirstColumn="0" w:lastRowLastColumn="0"/>
            <w:tcW w:w="818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65AB5DA" w14:textId="77777777" w:rsidR="00966FB9" w:rsidRPr="00B5156B" w:rsidRDefault="00966FB9" w:rsidP="00966FB9">
            <w:pPr>
              <w:rPr>
                <w:rFonts w:ascii="Calibri" w:hAnsi="Calibri" w:cs="Calibri"/>
              </w:rPr>
            </w:pPr>
            <w:r w:rsidRPr="00B5156B">
              <w:rPr>
                <w:rFonts w:ascii="Calibri" w:eastAsia="Calibri" w:hAnsi="Calibri" w:cs="Calibri"/>
                <w:b/>
                <w:bCs/>
                <w:color w:val="44546A" w:themeColor="text2"/>
              </w:rPr>
              <w:lastRenderedPageBreak/>
              <w:t>Total Extra-Curricular Items and Activities</w:t>
            </w:r>
          </w:p>
        </w:tc>
        <w:tc>
          <w:tcPr>
            <w:tcW w:w="15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10FF5852" w14:textId="325211A5" w:rsidR="00966FB9" w:rsidRPr="00B5156B" w:rsidRDefault="00966FB9" w:rsidP="00966FB9">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F4645F">
              <w:rPr>
                <w:rFonts w:ascii="Calibri" w:eastAsia="Calibri" w:hAnsi="Calibri" w:cs="Calibri"/>
                <w:b/>
                <w:bCs/>
                <w:color w:val="000000" w:themeColor="text1"/>
              </w:rPr>
              <w:t>$</w:t>
            </w:r>
            <w:r w:rsidR="002233E5" w:rsidRPr="00F4645F">
              <w:rPr>
                <w:rFonts w:ascii="Calibri" w:eastAsia="Calibri" w:hAnsi="Calibri" w:cs="Calibri"/>
                <w:b/>
                <w:bCs/>
                <w:color w:val="000000" w:themeColor="text1"/>
              </w:rPr>
              <w:t>30</w:t>
            </w:r>
            <w:r w:rsidRPr="00F4645F">
              <w:rPr>
                <w:rFonts w:ascii="Calibri" w:eastAsia="Calibri" w:hAnsi="Calibri" w:cs="Calibri"/>
                <w:b/>
                <w:bCs/>
                <w:color w:val="000000" w:themeColor="text1"/>
              </w:rPr>
              <w:t>.00</w:t>
            </w:r>
            <w:r w:rsidR="002233E5" w:rsidRPr="00F4645F">
              <w:rPr>
                <w:rFonts w:ascii="Calibri" w:eastAsia="Calibri" w:hAnsi="Calibri" w:cs="Calibri"/>
                <w:b/>
                <w:bCs/>
                <w:color w:val="000000" w:themeColor="text1"/>
              </w:rPr>
              <w:t xml:space="preserve"> (not including Camp)</w:t>
            </w:r>
          </w:p>
        </w:tc>
      </w:tr>
    </w:tbl>
    <w:p w14:paraId="5908A415" w14:textId="77777777" w:rsidR="00193D88" w:rsidRPr="00B5156B" w:rsidRDefault="00193D88" w:rsidP="003D2C48">
      <w:pPr>
        <w:pStyle w:val="Heading3"/>
        <w:rPr>
          <w:rFonts w:ascii="Calibri" w:eastAsia="Calibri" w:hAnsi="Calibri" w:cs="Calibri"/>
          <w:color w:val="auto"/>
          <w:sz w:val="20"/>
          <w:szCs w:val="20"/>
        </w:rPr>
      </w:pPr>
    </w:p>
    <w:p w14:paraId="1077909E" w14:textId="30055E8A" w:rsidR="003D2C48" w:rsidRPr="00B5156B" w:rsidRDefault="003D2C48" w:rsidP="003D2C48">
      <w:pPr>
        <w:pStyle w:val="Heading3"/>
        <w:rPr>
          <w:rFonts w:ascii="Calibri" w:hAnsi="Calibri" w:cs="Calibri"/>
          <w:color w:val="auto"/>
          <w:sz w:val="20"/>
          <w:szCs w:val="20"/>
        </w:rPr>
      </w:pPr>
      <w:r w:rsidRPr="00B5156B">
        <w:rPr>
          <w:rFonts w:ascii="Calibri" w:eastAsia="Calibri" w:hAnsi="Calibri" w:cs="Calibri"/>
          <w:color w:val="auto"/>
          <w:sz w:val="20"/>
          <w:szCs w:val="20"/>
        </w:rPr>
        <w:t>Financial Support for Families</w:t>
      </w:r>
    </w:p>
    <w:p w14:paraId="55F3A782" w14:textId="77777777" w:rsidR="003D2C48" w:rsidRPr="00B5156B" w:rsidRDefault="003D2C48" w:rsidP="003D2C48">
      <w:pPr>
        <w:rPr>
          <w:rFonts w:ascii="Calibri" w:hAnsi="Calibri" w:cs="Calibri"/>
          <w:sz w:val="20"/>
          <w:szCs w:val="20"/>
        </w:rPr>
      </w:pPr>
      <w:r w:rsidRPr="00B5156B">
        <w:rPr>
          <w:rFonts w:ascii="Calibri" w:eastAsia="Calibri" w:hAnsi="Calibri" w:cs="Calibri"/>
          <w:sz w:val="20"/>
          <w:szCs w:val="20"/>
        </w:rPr>
        <w:t>Koroit &amp; District Primary School understands that some families may experience financial difficulty and offers a range of support options, including:</w:t>
      </w:r>
    </w:p>
    <w:p w14:paraId="7F6E0336" w14:textId="0A459468" w:rsidR="003D2C48" w:rsidRPr="00B5156B" w:rsidRDefault="00BF73EC" w:rsidP="003D2C48">
      <w:pPr>
        <w:pStyle w:val="ListParagraph"/>
        <w:numPr>
          <w:ilvl w:val="0"/>
          <w:numId w:val="2"/>
        </w:numPr>
        <w:rPr>
          <w:rFonts w:ascii="Calibri" w:eastAsiaTheme="minorEastAsia" w:hAnsi="Calibri" w:cs="Calibri"/>
          <w:sz w:val="20"/>
          <w:szCs w:val="20"/>
        </w:rPr>
      </w:pPr>
      <w:r>
        <w:rPr>
          <w:rFonts w:ascii="Calibri" w:eastAsia="Calibri" w:hAnsi="Calibri" w:cs="Calibri"/>
          <w:sz w:val="20"/>
          <w:szCs w:val="20"/>
        </w:rPr>
        <w:t>T</w:t>
      </w:r>
      <w:r w:rsidR="003D2C48" w:rsidRPr="00B5156B">
        <w:rPr>
          <w:rFonts w:ascii="Calibri" w:eastAsia="Calibri" w:hAnsi="Calibri" w:cs="Calibri"/>
          <w:sz w:val="20"/>
          <w:szCs w:val="20"/>
        </w:rPr>
        <w:t>he Camps, Sports and Excursions Fund</w:t>
      </w:r>
      <w:r w:rsidR="00DA76CF" w:rsidRPr="00B5156B">
        <w:rPr>
          <w:rFonts w:ascii="Calibri" w:eastAsia="Calibri" w:hAnsi="Calibri" w:cs="Calibri"/>
          <w:sz w:val="20"/>
          <w:szCs w:val="20"/>
        </w:rPr>
        <w:t xml:space="preserve"> </w:t>
      </w:r>
      <w:r>
        <w:rPr>
          <w:rFonts w:ascii="Calibri" w:eastAsia="Calibri" w:hAnsi="Calibri" w:cs="Calibri"/>
          <w:sz w:val="20"/>
          <w:szCs w:val="20"/>
        </w:rPr>
        <w:t>(CSEF) – Families who qualify with a health care card may access CSEF funding towards camps, swimming, and excursions. Applications for this will be required each year and parents will be advised when applications are accepted. For each primary school student who qualifies, the school will receive $</w:t>
      </w:r>
      <w:r w:rsidR="00284318">
        <w:rPr>
          <w:rFonts w:ascii="Calibri" w:eastAsia="Calibri" w:hAnsi="Calibri" w:cs="Calibri"/>
          <w:sz w:val="20"/>
          <w:szCs w:val="20"/>
        </w:rPr>
        <w:t>400.00 (2026)</w:t>
      </w:r>
      <w:r>
        <w:rPr>
          <w:rFonts w:ascii="Calibri" w:eastAsia="Calibri" w:hAnsi="Calibri" w:cs="Calibri"/>
          <w:sz w:val="20"/>
          <w:szCs w:val="20"/>
        </w:rPr>
        <w:t xml:space="preserve"> which will be credited towards sport, swimming, camps and or excursions.  </w:t>
      </w:r>
    </w:p>
    <w:p w14:paraId="3A7E186B" w14:textId="71A85D0D" w:rsidR="003D2C48" w:rsidRPr="00BF73EC" w:rsidRDefault="003D2C48" w:rsidP="003D2C48">
      <w:pPr>
        <w:pStyle w:val="ListParagraph"/>
        <w:numPr>
          <w:ilvl w:val="0"/>
          <w:numId w:val="2"/>
        </w:numPr>
        <w:rPr>
          <w:rFonts w:ascii="Calibri" w:eastAsiaTheme="minorEastAsia" w:hAnsi="Calibri" w:cs="Calibri"/>
          <w:sz w:val="20"/>
          <w:szCs w:val="20"/>
        </w:rPr>
      </w:pPr>
      <w:r w:rsidRPr="00B5156B">
        <w:rPr>
          <w:rFonts w:ascii="Calibri" w:eastAsia="Calibri" w:hAnsi="Calibri" w:cs="Calibri"/>
          <w:sz w:val="20"/>
          <w:szCs w:val="20"/>
        </w:rPr>
        <w:t>State Schools Relief (SSR)</w:t>
      </w:r>
      <w:r w:rsidR="00BF73EC">
        <w:rPr>
          <w:rFonts w:ascii="Calibri" w:eastAsia="Calibri" w:hAnsi="Calibri" w:cs="Calibri"/>
          <w:sz w:val="20"/>
          <w:szCs w:val="20"/>
        </w:rPr>
        <w:t xml:space="preserve"> – SSR provides support to any Victoria student attending a government school (Primary or secondary or specialist), on the advice of the school. Schools are able to submit an application directly, whenever they believe there is a need to support a student whose family/carers are facing difficulty in providing the appropriate uniform., footwear or educational items for attending school.  </w:t>
      </w:r>
    </w:p>
    <w:p w14:paraId="136A3006" w14:textId="45396176" w:rsidR="00BF73EC" w:rsidRPr="00B5156B" w:rsidRDefault="00BF73EC" w:rsidP="003D2C48">
      <w:pPr>
        <w:pStyle w:val="ListParagraph"/>
        <w:numPr>
          <w:ilvl w:val="0"/>
          <w:numId w:val="2"/>
        </w:numPr>
        <w:rPr>
          <w:rFonts w:ascii="Calibri" w:eastAsiaTheme="minorEastAsia" w:hAnsi="Calibri" w:cs="Calibri"/>
          <w:sz w:val="20"/>
          <w:szCs w:val="20"/>
        </w:rPr>
      </w:pPr>
      <w:r>
        <w:rPr>
          <w:rFonts w:ascii="Calibri" w:eastAsia="Calibri" w:hAnsi="Calibri" w:cs="Calibri"/>
          <w:sz w:val="20"/>
          <w:szCs w:val="20"/>
        </w:rPr>
        <w:t>Second hand uniforms on site (when available)</w:t>
      </w:r>
    </w:p>
    <w:p w14:paraId="127B86A2" w14:textId="56DDBAFD" w:rsidR="003D2C48" w:rsidRPr="00B5156B" w:rsidRDefault="00BF73EC" w:rsidP="003D2C48">
      <w:pPr>
        <w:pStyle w:val="ListParagraph"/>
        <w:numPr>
          <w:ilvl w:val="0"/>
          <w:numId w:val="2"/>
        </w:numPr>
        <w:rPr>
          <w:rFonts w:ascii="Calibri" w:eastAsiaTheme="minorEastAsia" w:hAnsi="Calibri" w:cs="Calibri"/>
          <w:sz w:val="20"/>
          <w:szCs w:val="20"/>
        </w:rPr>
      </w:pPr>
      <w:r>
        <w:rPr>
          <w:rFonts w:ascii="Calibri" w:eastAsia="Calibri" w:hAnsi="Calibri" w:cs="Calibri"/>
          <w:sz w:val="20"/>
          <w:szCs w:val="20"/>
        </w:rPr>
        <w:t xml:space="preserve">We encourage </w:t>
      </w:r>
      <w:r w:rsidR="003D2C48" w:rsidRPr="00B5156B">
        <w:rPr>
          <w:rFonts w:ascii="Calibri" w:eastAsia="Calibri" w:hAnsi="Calibri" w:cs="Calibri"/>
          <w:sz w:val="20"/>
          <w:szCs w:val="20"/>
        </w:rPr>
        <w:t>Payment plans (Bpay or Direct Debit)-</w:t>
      </w:r>
      <w:r w:rsidR="003D2C48" w:rsidRPr="00B5156B">
        <w:rPr>
          <w:rFonts w:ascii="Calibri" w:eastAsia="Calibri" w:hAnsi="Calibri" w:cs="Calibri"/>
          <w:b/>
          <w:bCs/>
          <w:sz w:val="20"/>
          <w:szCs w:val="20"/>
        </w:rPr>
        <w:t xml:space="preserve"> Please contact to organise.</w:t>
      </w:r>
    </w:p>
    <w:p w14:paraId="27E8AC73" w14:textId="3E458AE6" w:rsidR="003D2C48" w:rsidRPr="00B5156B" w:rsidRDefault="003D2C48" w:rsidP="003D2C48">
      <w:pPr>
        <w:pStyle w:val="ListParagraph"/>
        <w:numPr>
          <w:ilvl w:val="0"/>
          <w:numId w:val="2"/>
        </w:numPr>
        <w:rPr>
          <w:rFonts w:ascii="Calibri" w:eastAsiaTheme="minorEastAsia" w:hAnsi="Calibri" w:cs="Calibri"/>
          <w:sz w:val="20"/>
          <w:szCs w:val="20"/>
        </w:rPr>
      </w:pPr>
      <w:r w:rsidRPr="00B5156B">
        <w:rPr>
          <w:rFonts w:ascii="Calibri" w:eastAsia="Calibri" w:hAnsi="Calibri" w:cs="Calibri"/>
          <w:sz w:val="20"/>
          <w:szCs w:val="20"/>
        </w:rPr>
        <w:t xml:space="preserve">Centrepay (through </w:t>
      </w:r>
      <w:r w:rsidR="00BD24DB" w:rsidRPr="00B5156B">
        <w:rPr>
          <w:rFonts w:ascii="Calibri" w:eastAsia="Calibri" w:hAnsi="Calibri" w:cs="Calibri"/>
          <w:sz w:val="20"/>
          <w:szCs w:val="20"/>
        </w:rPr>
        <w:t>Centrelink</w:t>
      </w:r>
      <w:r w:rsidRPr="00B5156B">
        <w:rPr>
          <w:rFonts w:ascii="Calibri" w:eastAsia="Calibri" w:hAnsi="Calibri" w:cs="Calibri"/>
          <w:sz w:val="20"/>
          <w:szCs w:val="20"/>
        </w:rPr>
        <w:t>)</w:t>
      </w:r>
    </w:p>
    <w:p w14:paraId="77B28A72" w14:textId="34070D45" w:rsidR="003C5E3A" w:rsidRPr="00B5156B" w:rsidRDefault="00BD24DB" w:rsidP="003D2C48">
      <w:pPr>
        <w:pStyle w:val="ListParagraph"/>
        <w:numPr>
          <w:ilvl w:val="0"/>
          <w:numId w:val="2"/>
        </w:numPr>
        <w:rPr>
          <w:rFonts w:ascii="Calibri" w:eastAsiaTheme="minorEastAsia" w:hAnsi="Calibri" w:cs="Calibri"/>
          <w:sz w:val="20"/>
          <w:szCs w:val="20"/>
        </w:rPr>
      </w:pPr>
      <w:r w:rsidRPr="00B5156B">
        <w:rPr>
          <w:rFonts w:ascii="Calibri" w:eastAsia="Calibri" w:hAnsi="Calibri" w:cs="Calibri"/>
          <w:sz w:val="20"/>
          <w:szCs w:val="20"/>
        </w:rPr>
        <w:t>XUNO</w:t>
      </w:r>
      <w:r w:rsidR="00BF73EC">
        <w:rPr>
          <w:rFonts w:ascii="Calibri" w:eastAsia="Calibri" w:hAnsi="Calibri" w:cs="Calibri"/>
          <w:sz w:val="20"/>
          <w:szCs w:val="20"/>
        </w:rPr>
        <w:t xml:space="preserve"> (payment plans available)</w:t>
      </w:r>
    </w:p>
    <w:p w14:paraId="36441D1E" w14:textId="42FB6CDF" w:rsidR="00BB15DE" w:rsidRPr="00B5156B" w:rsidRDefault="003D2C48" w:rsidP="003D2C48">
      <w:pPr>
        <w:rPr>
          <w:rStyle w:val="Hyperlink"/>
          <w:rFonts w:ascii="Calibri" w:eastAsia="Calibri" w:hAnsi="Calibri" w:cs="Calibri"/>
          <w:sz w:val="20"/>
          <w:szCs w:val="20"/>
        </w:rPr>
      </w:pPr>
      <w:r w:rsidRPr="00B5156B">
        <w:rPr>
          <w:rFonts w:ascii="Calibri" w:eastAsia="Calibri" w:hAnsi="Calibri" w:cs="Calibri"/>
          <w:sz w:val="20"/>
          <w:szCs w:val="20"/>
        </w:rPr>
        <w:t>For a confidential discussion about accessing these services, or if you would like to discuss alternative payment arrangements, contact:</w:t>
      </w:r>
      <w:r w:rsidR="00193D88" w:rsidRPr="00B5156B">
        <w:rPr>
          <w:rFonts w:ascii="Calibri" w:hAnsi="Calibri" w:cs="Calibri"/>
          <w:sz w:val="20"/>
          <w:szCs w:val="20"/>
        </w:rPr>
        <w:t xml:space="preserve"> </w:t>
      </w:r>
      <w:r w:rsidRPr="00B5156B">
        <w:rPr>
          <w:rFonts w:ascii="Calibri" w:eastAsia="Calibri" w:hAnsi="Calibri" w:cs="Calibri"/>
          <w:sz w:val="20"/>
          <w:szCs w:val="20"/>
        </w:rPr>
        <w:t>Amie Timewell</w:t>
      </w:r>
      <w:r w:rsidR="00193D88" w:rsidRPr="00B5156B">
        <w:rPr>
          <w:rFonts w:ascii="Calibri" w:eastAsia="Calibri" w:hAnsi="Calibri" w:cs="Calibri"/>
          <w:sz w:val="20"/>
          <w:szCs w:val="20"/>
        </w:rPr>
        <w:t xml:space="preserve"> </w:t>
      </w:r>
      <w:r w:rsidRPr="00B5156B">
        <w:rPr>
          <w:rFonts w:ascii="Calibri" w:eastAsia="Calibri" w:hAnsi="Calibri" w:cs="Calibri"/>
          <w:sz w:val="20"/>
          <w:szCs w:val="20"/>
        </w:rPr>
        <w:t xml:space="preserve">Ph: 03 5565 8332 | Email: </w:t>
      </w:r>
      <w:hyperlink r:id="rId11" w:history="1">
        <w:r w:rsidR="00193D88" w:rsidRPr="00B5156B">
          <w:rPr>
            <w:rStyle w:val="Hyperlink"/>
            <w:rFonts w:ascii="Calibri" w:eastAsia="Calibri" w:hAnsi="Calibri" w:cs="Calibri"/>
            <w:sz w:val="20"/>
            <w:szCs w:val="20"/>
          </w:rPr>
          <w:t>koroit.ps@education.vic.gov.au</w:t>
        </w:r>
      </w:hyperlink>
      <w:r w:rsidR="00BB15DE" w:rsidRPr="00B5156B">
        <w:rPr>
          <w:rStyle w:val="Hyperlink"/>
          <w:rFonts w:ascii="Calibri" w:eastAsia="Calibri" w:hAnsi="Calibri" w:cs="Calibri"/>
          <w:sz w:val="20"/>
          <w:szCs w:val="20"/>
        </w:rPr>
        <w:t xml:space="preserve"> </w:t>
      </w:r>
    </w:p>
    <w:p w14:paraId="1A847B31" w14:textId="77777777" w:rsidR="00BB15DE" w:rsidRPr="00B5156B" w:rsidRDefault="00BB15DE" w:rsidP="003D2C48">
      <w:pPr>
        <w:rPr>
          <w:rStyle w:val="Hyperlink"/>
          <w:rFonts w:ascii="Calibri" w:eastAsia="Calibri" w:hAnsi="Calibri" w:cs="Calibri"/>
          <w:sz w:val="20"/>
          <w:szCs w:val="20"/>
        </w:rPr>
      </w:pPr>
    </w:p>
    <w:p w14:paraId="11F13DE7" w14:textId="1B926856" w:rsidR="00BB15DE" w:rsidRPr="00B5156B" w:rsidRDefault="00BB15DE" w:rsidP="003D2C48">
      <w:pPr>
        <w:rPr>
          <w:rFonts w:ascii="Calibri" w:eastAsia="Calibri" w:hAnsi="Calibri" w:cs="Calibri"/>
          <w:b/>
          <w:bCs/>
          <w:color w:val="0000FF"/>
          <w:sz w:val="20"/>
          <w:szCs w:val="20"/>
          <w:u w:val="single"/>
        </w:rPr>
      </w:pPr>
      <w:r w:rsidRPr="00B5156B">
        <w:rPr>
          <w:rStyle w:val="Hyperlink"/>
          <w:rFonts w:ascii="Calibri" w:eastAsia="Calibri" w:hAnsi="Calibri" w:cs="Calibri"/>
          <w:b/>
          <w:bCs/>
          <w:color w:val="auto"/>
          <w:sz w:val="20"/>
          <w:szCs w:val="20"/>
          <w:u w:val="none"/>
        </w:rPr>
        <w:t>Total</w:t>
      </w:r>
    </w:p>
    <w:tbl>
      <w:tblPr>
        <w:tblStyle w:val="TableGrid"/>
        <w:tblW w:w="9629"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Look w:val="04A0" w:firstRow="1" w:lastRow="0" w:firstColumn="1" w:lastColumn="0" w:noHBand="0" w:noVBand="1"/>
      </w:tblPr>
      <w:tblGrid>
        <w:gridCol w:w="7361"/>
        <w:gridCol w:w="2268"/>
      </w:tblGrid>
      <w:tr w:rsidR="00193D88" w:rsidRPr="00B5156B" w14:paraId="2A7D56A1" w14:textId="77777777" w:rsidTr="00EE5A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1" w:type="dxa"/>
            <w:tcBorders>
              <w:bottom w:val="single" w:sz="8" w:space="0" w:color="FFFFFF" w:themeColor="background1"/>
            </w:tcBorders>
          </w:tcPr>
          <w:p w14:paraId="7D3616E5" w14:textId="77777777" w:rsidR="00193D88" w:rsidRPr="00B5156B" w:rsidRDefault="00193D88" w:rsidP="00EE5A54">
            <w:pPr>
              <w:rPr>
                <w:rFonts w:ascii="Calibri" w:eastAsia="Calibri" w:hAnsi="Calibri" w:cs="Calibri"/>
                <w:szCs w:val="22"/>
              </w:rPr>
            </w:pPr>
            <w:r w:rsidRPr="00B5156B">
              <w:rPr>
                <w:rFonts w:ascii="Calibri" w:eastAsia="Calibri" w:hAnsi="Calibri" w:cs="Calibri"/>
                <w:szCs w:val="22"/>
              </w:rPr>
              <w:t>Category</w:t>
            </w:r>
          </w:p>
        </w:tc>
        <w:tc>
          <w:tcPr>
            <w:tcW w:w="2268" w:type="dxa"/>
          </w:tcPr>
          <w:p w14:paraId="1F195923" w14:textId="77777777" w:rsidR="00193D88" w:rsidRPr="00B5156B" w:rsidRDefault="00193D88" w:rsidP="00EE5A54">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Cs w:val="22"/>
              </w:rPr>
            </w:pPr>
            <w:r w:rsidRPr="00B5156B">
              <w:rPr>
                <w:rFonts w:ascii="Calibri" w:eastAsia="Calibri" w:hAnsi="Calibri" w:cs="Calibri"/>
                <w:szCs w:val="22"/>
              </w:rPr>
              <w:t>Totals</w:t>
            </w:r>
          </w:p>
        </w:tc>
      </w:tr>
      <w:tr w:rsidR="00193D88" w:rsidRPr="00B5156B" w14:paraId="2B097154" w14:textId="77777777" w:rsidTr="00EE5A54">
        <w:tc>
          <w:tcPr>
            <w:cnfStyle w:val="001000000000" w:firstRow="0" w:lastRow="0" w:firstColumn="1" w:lastColumn="0" w:oddVBand="0" w:evenVBand="0" w:oddHBand="0" w:evenHBand="0" w:firstRowFirstColumn="0" w:firstRowLastColumn="0" w:lastRowFirstColumn="0" w:lastRowLastColumn="0"/>
            <w:tcW w:w="7361" w:type="dxa"/>
            <w:tcBorders>
              <w:bottom w:val="single" w:sz="8" w:space="0" w:color="FFFFFF" w:themeColor="background1"/>
            </w:tcBorders>
            <w:shd w:val="clear" w:color="auto" w:fill="D9D9D9" w:themeFill="background1" w:themeFillShade="D9"/>
          </w:tcPr>
          <w:p w14:paraId="257119D5" w14:textId="77777777" w:rsidR="00193D88" w:rsidRPr="00B5156B" w:rsidRDefault="00193D88" w:rsidP="00EE5A54">
            <w:pPr>
              <w:rPr>
                <w:rFonts w:ascii="Calibri" w:hAnsi="Calibri" w:cs="Calibri"/>
                <w:color w:val="auto"/>
              </w:rPr>
            </w:pPr>
            <w:r w:rsidRPr="00B5156B">
              <w:rPr>
                <w:rFonts w:ascii="Calibri" w:eastAsia="Calibri" w:hAnsi="Calibri" w:cs="Calibri"/>
                <w:color w:val="auto"/>
              </w:rPr>
              <w:t>Curriculum Contributions</w:t>
            </w:r>
          </w:p>
        </w:tc>
        <w:tc>
          <w:tcPr>
            <w:tcW w:w="2268" w:type="dxa"/>
            <w:shd w:val="clear" w:color="auto" w:fill="D9D9D9" w:themeFill="background1" w:themeFillShade="D9"/>
          </w:tcPr>
          <w:p w14:paraId="7EF8D4D2" w14:textId="4646E063" w:rsidR="00193D88" w:rsidRPr="00AA45E1" w:rsidRDefault="00193D88" w:rsidP="00EE5A54">
            <w:pPr>
              <w:cnfStyle w:val="000000000000" w:firstRow="0" w:lastRow="0" w:firstColumn="0" w:lastColumn="0" w:oddVBand="0" w:evenVBand="0" w:oddHBand="0" w:evenHBand="0" w:firstRowFirstColumn="0" w:firstRowLastColumn="0" w:lastRowFirstColumn="0" w:lastRowLastColumn="0"/>
              <w:rPr>
                <w:rFonts w:ascii="Calibri" w:hAnsi="Calibri" w:cs="Calibri"/>
                <w:color w:val="EE0000"/>
                <w:szCs w:val="22"/>
              </w:rPr>
            </w:pPr>
            <w:r w:rsidRPr="00F4645F">
              <w:rPr>
                <w:rFonts w:ascii="Calibri" w:eastAsia="Calibri" w:hAnsi="Calibri" w:cs="Calibri"/>
                <w:color w:val="000000" w:themeColor="text1"/>
                <w:szCs w:val="22"/>
              </w:rPr>
              <w:t>$1</w:t>
            </w:r>
            <w:r w:rsidR="00BB15DE" w:rsidRPr="00F4645F">
              <w:rPr>
                <w:rFonts w:ascii="Calibri" w:eastAsia="Calibri" w:hAnsi="Calibri" w:cs="Calibri"/>
                <w:color w:val="000000" w:themeColor="text1"/>
                <w:szCs w:val="22"/>
              </w:rPr>
              <w:t>8</w:t>
            </w:r>
            <w:r w:rsidR="00F4645F" w:rsidRPr="00F4645F">
              <w:rPr>
                <w:rFonts w:ascii="Calibri" w:eastAsia="Calibri" w:hAnsi="Calibri" w:cs="Calibri"/>
                <w:color w:val="000000" w:themeColor="text1"/>
                <w:szCs w:val="22"/>
              </w:rPr>
              <w:t>0</w:t>
            </w:r>
            <w:r w:rsidRPr="00F4645F">
              <w:rPr>
                <w:rFonts w:ascii="Calibri" w:eastAsia="Calibri" w:hAnsi="Calibri" w:cs="Calibri"/>
                <w:color w:val="000000" w:themeColor="text1"/>
                <w:szCs w:val="22"/>
              </w:rPr>
              <w:t>.00</w:t>
            </w:r>
          </w:p>
        </w:tc>
      </w:tr>
      <w:tr w:rsidR="00B172D0" w:rsidRPr="00B5156B" w14:paraId="0B9B3FA2" w14:textId="77777777" w:rsidTr="00EE5A54">
        <w:tc>
          <w:tcPr>
            <w:cnfStyle w:val="001000000000" w:firstRow="0" w:lastRow="0" w:firstColumn="1" w:lastColumn="0" w:oddVBand="0" w:evenVBand="0" w:oddHBand="0" w:evenHBand="0" w:firstRowFirstColumn="0" w:firstRowLastColumn="0" w:lastRowFirstColumn="0" w:lastRowLastColumn="0"/>
            <w:tcW w:w="7361" w:type="dxa"/>
            <w:tcBorders>
              <w:bottom w:val="nil"/>
            </w:tcBorders>
            <w:shd w:val="clear" w:color="auto" w:fill="D9D9D9" w:themeFill="background1" w:themeFillShade="D9"/>
          </w:tcPr>
          <w:p w14:paraId="244D72DE" w14:textId="77777777" w:rsidR="00B172D0" w:rsidRPr="00B5156B" w:rsidRDefault="00B172D0" w:rsidP="00EE5A54">
            <w:pPr>
              <w:tabs>
                <w:tab w:val="left" w:pos="5264"/>
              </w:tabs>
              <w:rPr>
                <w:rFonts w:ascii="Calibri" w:hAnsi="Calibri" w:cs="Calibri"/>
                <w:color w:val="auto"/>
              </w:rPr>
            </w:pPr>
            <w:r w:rsidRPr="00B5156B">
              <w:rPr>
                <w:rFonts w:ascii="Calibri" w:eastAsia="Calibri" w:hAnsi="Calibri" w:cs="Calibri"/>
                <w:color w:val="auto"/>
              </w:rPr>
              <w:t>Other Contributions</w:t>
            </w:r>
            <w:r w:rsidRPr="00B5156B">
              <w:tab/>
              <w:t>(</w:t>
            </w:r>
            <w:r w:rsidRPr="00B5156B">
              <w:rPr>
                <w:rFonts w:ascii="Calibri" w:eastAsia="Calibri" w:hAnsi="Calibri" w:cs="Calibri"/>
                <w:color w:val="auto"/>
              </w:rPr>
              <w:t>Non-tax deductible)</w:t>
            </w:r>
          </w:p>
        </w:tc>
        <w:tc>
          <w:tcPr>
            <w:tcW w:w="2268" w:type="dxa"/>
            <w:vMerge w:val="restart"/>
            <w:shd w:val="clear" w:color="auto" w:fill="D9D9D9" w:themeFill="background1" w:themeFillShade="D9"/>
          </w:tcPr>
          <w:p w14:paraId="4A3C6FD6" w14:textId="09D4C877" w:rsidR="00B172D0" w:rsidRPr="00AA45E1" w:rsidRDefault="00F4645F" w:rsidP="00EE5A54">
            <w:pPr>
              <w:cnfStyle w:val="000000000000" w:firstRow="0" w:lastRow="0" w:firstColumn="0" w:lastColumn="0" w:oddVBand="0" w:evenVBand="0" w:oddHBand="0" w:evenHBand="0" w:firstRowFirstColumn="0" w:firstRowLastColumn="0" w:lastRowFirstColumn="0" w:lastRowLastColumn="0"/>
              <w:rPr>
                <w:rFonts w:ascii="Calibri" w:hAnsi="Calibri" w:cs="Calibri"/>
                <w:color w:val="EE0000"/>
                <w:szCs w:val="22"/>
              </w:rPr>
            </w:pPr>
            <w:r w:rsidRPr="00F4645F">
              <w:rPr>
                <w:rFonts w:ascii="Calibri" w:eastAsia="Calibri" w:hAnsi="Calibri" w:cs="Calibri"/>
                <w:color w:val="000000" w:themeColor="text1"/>
                <w:szCs w:val="22"/>
              </w:rPr>
              <w:t>$95</w:t>
            </w:r>
            <w:r w:rsidR="00B172D0" w:rsidRPr="00F4645F">
              <w:rPr>
                <w:rFonts w:ascii="Calibri" w:eastAsia="Calibri" w:hAnsi="Calibri" w:cs="Calibri"/>
                <w:color w:val="000000" w:themeColor="text1"/>
                <w:szCs w:val="22"/>
              </w:rPr>
              <w:t>.00</w:t>
            </w:r>
          </w:p>
        </w:tc>
      </w:tr>
      <w:tr w:rsidR="00B172D0" w:rsidRPr="00B5156B" w14:paraId="18153F5A" w14:textId="77777777" w:rsidTr="00B172D0">
        <w:trPr>
          <w:trHeight w:val="86"/>
        </w:trPr>
        <w:tc>
          <w:tcPr>
            <w:cnfStyle w:val="001000000000" w:firstRow="0" w:lastRow="0" w:firstColumn="1" w:lastColumn="0" w:oddVBand="0" w:evenVBand="0" w:oddHBand="0" w:evenHBand="0" w:firstRowFirstColumn="0" w:firstRowLastColumn="0" w:lastRowFirstColumn="0" w:lastRowLastColumn="0"/>
            <w:tcW w:w="7361" w:type="dxa"/>
            <w:tcBorders>
              <w:top w:val="nil"/>
              <w:bottom w:val="single" w:sz="8" w:space="0" w:color="FFFFFF" w:themeColor="background1"/>
            </w:tcBorders>
            <w:shd w:val="clear" w:color="auto" w:fill="D9D9D9" w:themeFill="background1" w:themeFillShade="D9"/>
          </w:tcPr>
          <w:p w14:paraId="5DE4E9FD" w14:textId="6550AC01" w:rsidR="00B172D0" w:rsidRPr="00B5156B" w:rsidRDefault="00B172D0" w:rsidP="00EE5A54">
            <w:pPr>
              <w:tabs>
                <w:tab w:val="left" w:pos="5264"/>
              </w:tabs>
              <w:rPr>
                <w:rFonts w:ascii="Calibri" w:eastAsia="Calibri" w:hAnsi="Calibri" w:cs="Calibri"/>
              </w:rPr>
            </w:pPr>
          </w:p>
        </w:tc>
        <w:tc>
          <w:tcPr>
            <w:tcW w:w="2268" w:type="dxa"/>
            <w:vMerge/>
            <w:shd w:val="clear" w:color="auto" w:fill="D9D9D9" w:themeFill="background1" w:themeFillShade="D9"/>
          </w:tcPr>
          <w:p w14:paraId="31F17B55" w14:textId="322352DD" w:rsidR="00B172D0" w:rsidRPr="00AA45E1" w:rsidRDefault="00B172D0" w:rsidP="00EE5A5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EE0000"/>
                <w:szCs w:val="22"/>
              </w:rPr>
            </w:pPr>
          </w:p>
        </w:tc>
      </w:tr>
      <w:tr w:rsidR="00193D88" w:rsidRPr="00B5156B" w14:paraId="6B60B6F5" w14:textId="77777777" w:rsidTr="00EE5A54">
        <w:tc>
          <w:tcPr>
            <w:cnfStyle w:val="001000000000" w:firstRow="0" w:lastRow="0" w:firstColumn="1" w:lastColumn="0" w:oddVBand="0" w:evenVBand="0" w:oddHBand="0" w:evenHBand="0" w:firstRowFirstColumn="0" w:firstRowLastColumn="0" w:lastRowFirstColumn="0" w:lastRowLastColumn="0"/>
            <w:tcW w:w="7361" w:type="dxa"/>
            <w:tcBorders>
              <w:right w:val="nil"/>
            </w:tcBorders>
            <w:shd w:val="clear" w:color="auto" w:fill="D9D9D9" w:themeFill="background1" w:themeFillShade="D9"/>
          </w:tcPr>
          <w:p w14:paraId="022C2083" w14:textId="77777777" w:rsidR="00193D88" w:rsidRPr="00B5156B" w:rsidRDefault="00193D88" w:rsidP="00EE5A54">
            <w:pPr>
              <w:rPr>
                <w:rFonts w:ascii="Calibri" w:eastAsia="Calibri" w:hAnsi="Calibri" w:cs="Calibri"/>
                <w:b/>
                <w:bCs/>
                <w:color w:val="44546A" w:themeColor="text2"/>
              </w:rPr>
            </w:pPr>
            <w:r w:rsidRPr="00B5156B">
              <w:rPr>
                <w:rFonts w:ascii="Calibri" w:eastAsia="Calibri" w:hAnsi="Calibri" w:cs="Calibri"/>
                <w:color w:val="auto"/>
              </w:rPr>
              <w:t>Extra-Curricular Items and Activities</w:t>
            </w:r>
          </w:p>
        </w:tc>
        <w:tc>
          <w:tcPr>
            <w:tcW w:w="2268" w:type="dxa"/>
            <w:shd w:val="clear" w:color="auto" w:fill="D9D9D9" w:themeFill="background1" w:themeFillShade="D9"/>
          </w:tcPr>
          <w:p w14:paraId="71E7F9A2" w14:textId="13C77370" w:rsidR="00193D88" w:rsidRPr="00AA45E1" w:rsidRDefault="00193D88" w:rsidP="00EE5A54">
            <w:pPr>
              <w:cnfStyle w:val="000000000000" w:firstRow="0" w:lastRow="0" w:firstColumn="0" w:lastColumn="0" w:oddVBand="0" w:evenVBand="0" w:oddHBand="0" w:evenHBand="0" w:firstRowFirstColumn="0" w:firstRowLastColumn="0" w:lastRowFirstColumn="0" w:lastRowLastColumn="0"/>
              <w:rPr>
                <w:rFonts w:ascii="Calibri" w:hAnsi="Calibri" w:cs="Calibri"/>
                <w:color w:val="EE0000"/>
                <w:szCs w:val="22"/>
              </w:rPr>
            </w:pPr>
            <w:r w:rsidRPr="00F4645F">
              <w:rPr>
                <w:rFonts w:ascii="Calibri" w:eastAsia="Calibri" w:hAnsi="Calibri" w:cs="Calibri"/>
                <w:color w:val="000000" w:themeColor="text1"/>
                <w:szCs w:val="22"/>
              </w:rPr>
              <w:t>$</w:t>
            </w:r>
            <w:r w:rsidR="002233E5" w:rsidRPr="00F4645F">
              <w:rPr>
                <w:rFonts w:ascii="Calibri" w:eastAsia="Calibri" w:hAnsi="Calibri" w:cs="Calibri"/>
                <w:color w:val="000000" w:themeColor="text1"/>
                <w:szCs w:val="22"/>
              </w:rPr>
              <w:t>30.00</w:t>
            </w:r>
          </w:p>
        </w:tc>
      </w:tr>
      <w:tr w:rsidR="00193D88" w:rsidRPr="00B5156B" w14:paraId="07B46678" w14:textId="77777777" w:rsidTr="00EE5A54">
        <w:tc>
          <w:tcPr>
            <w:cnfStyle w:val="001000000000" w:firstRow="0" w:lastRow="0" w:firstColumn="1" w:lastColumn="0" w:oddVBand="0" w:evenVBand="0" w:oddHBand="0" w:evenHBand="0" w:firstRowFirstColumn="0" w:firstRowLastColumn="0" w:lastRowFirstColumn="0" w:lastRowLastColumn="0"/>
            <w:tcW w:w="7361" w:type="dxa"/>
            <w:tcBorders>
              <w:right w:val="nil"/>
            </w:tcBorders>
            <w:shd w:val="clear" w:color="auto" w:fill="D9D9D9" w:themeFill="background1" w:themeFillShade="D9"/>
          </w:tcPr>
          <w:p w14:paraId="7857D68D" w14:textId="77777777" w:rsidR="00193D88" w:rsidRPr="00B5156B" w:rsidRDefault="00193D88" w:rsidP="00EE5A54">
            <w:pPr>
              <w:rPr>
                <w:rFonts w:ascii="Calibri" w:eastAsia="Calibri" w:hAnsi="Calibri" w:cs="Calibri"/>
                <w:b/>
                <w:bCs/>
              </w:rPr>
            </w:pPr>
            <w:r w:rsidRPr="00B5156B">
              <w:rPr>
                <w:rFonts w:ascii="Calibri" w:eastAsia="Calibri" w:hAnsi="Calibri" w:cs="Calibri"/>
                <w:b/>
                <w:bCs/>
              </w:rPr>
              <w:t>Total</w:t>
            </w:r>
          </w:p>
        </w:tc>
        <w:tc>
          <w:tcPr>
            <w:tcW w:w="2268" w:type="dxa"/>
            <w:shd w:val="clear" w:color="auto" w:fill="D9D9D9" w:themeFill="background1" w:themeFillShade="D9"/>
          </w:tcPr>
          <w:p w14:paraId="5CCEE1AC" w14:textId="09880790" w:rsidR="00193D88" w:rsidRPr="00AA45E1" w:rsidRDefault="00193D88" w:rsidP="00EE5A5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color w:val="EE0000"/>
              </w:rPr>
            </w:pPr>
            <w:r w:rsidRPr="00F4645F">
              <w:rPr>
                <w:rFonts w:ascii="Calibri" w:eastAsia="Calibri" w:hAnsi="Calibri" w:cs="Calibri"/>
                <w:b/>
                <w:bCs/>
                <w:color w:val="000000" w:themeColor="text1"/>
              </w:rPr>
              <w:t>$</w:t>
            </w:r>
            <w:r w:rsidR="00F4645F" w:rsidRPr="00F4645F">
              <w:rPr>
                <w:rFonts w:ascii="Calibri" w:eastAsia="Calibri" w:hAnsi="Calibri" w:cs="Calibri"/>
                <w:b/>
                <w:bCs/>
                <w:color w:val="000000" w:themeColor="text1"/>
              </w:rPr>
              <w:t>305.00</w:t>
            </w:r>
          </w:p>
        </w:tc>
      </w:tr>
    </w:tbl>
    <w:p w14:paraId="3DDF0C21" w14:textId="77777777" w:rsidR="00193D88" w:rsidRPr="00B5156B" w:rsidRDefault="00193D88" w:rsidP="003D2C48">
      <w:pPr>
        <w:rPr>
          <w:rFonts w:ascii="Calibri" w:eastAsia="Calibri" w:hAnsi="Calibri" w:cs="Calibri"/>
          <w:sz w:val="20"/>
          <w:szCs w:val="20"/>
        </w:rPr>
      </w:pPr>
    </w:p>
    <w:p w14:paraId="2CE0C978" w14:textId="77777777" w:rsidR="00B172D0" w:rsidRPr="00B5156B" w:rsidRDefault="00B172D0" w:rsidP="00B172D0">
      <w:pPr>
        <w:rPr>
          <w:b/>
          <w:bCs/>
          <w:sz w:val="20"/>
          <w:szCs w:val="20"/>
        </w:rPr>
      </w:pPr>
      <w:r w:rsidRPr="00B5156B">
        <w:rPr>
          <w:b/>
          <w:bCs/>
          <w:sz w:val="20"/>
          <w:szCs w:val="20"/>
        </w:rPr>
        <w:t xml:space="preserve">Payment methods </w:t>
      </w:r>
    </w:p>
    <w:p w14:paraId="469DD2B7" w14:textId="77777777" w:rsidR="00B172D0" w:rsidRPr="00B5156B" w:rsidRDefault="00B172D0" w:rsidP="00B172D0">
      <w:pPr>
        <w:rPr>
          <w:sz w:val="20"/>
          <w:szCs w:val="20"/>
        </w:rPr>
      </w:pPr>
      <w:r w:rsidRPr="00B5156B">
        <w:rPr>
          <w:sz w:val="20"/>
          <w:szCs w:val="20"/>
        </w:rPr>
        <w:t xml:space="preserve">• Cash    • EFTPOS   • Centrepay (if you are receiving Centrelink payments) • Families can set up regular Bpay </w:t>
      </w:r>
    </w:p>
    <w:p w14:paraId="2EBFA574" w14:textId="77777777" w:rsidR="00F4645F" w:rsidRDefault="00F4645F" w:rsidP="00B172D0">
      <w:pPr>
        <w:rPr>
          <w:b/>
          <w:bCs/>
          <w:sz w:val="20"/>
          <w:szCs w:val="20"/>
        </w:rPr>
      </w:pPr>
    </w:p>
    <w:p w14:paraId="3C2882A7" w14:textId="77777777" w:rsidR="00F4645F" w:rsidRDefault="00F4645F" w:rsidP="00B172D0">
      <w:pPr>
        <w:rPr>
          <w:b/>
          <w:bCs/>
          <w:sz w:val="20"/>
          <w:szCs w:val="20"/>
        </w:rPr>
      </w:pPr>
    </w:p>
    <w:p w14:paraId="3ED33E7A" w14:textId="77777777" w:rsidR="00284318" w:rsidRDefault="00284318" w:rsidP="00B172D0">
      <w:pPr>
        <w:rPr>
          <w:b/>
          <w:bCs/>
          <w:sz w:val="20"/>
          <w:szCs w:val="20"/>
        </w:rPr>
      </w:pPr>
    </w:p>
    <w:p w14:paraId="1F9CEF3C" w14:textId="77777777" w:rsidR="00284318" w:rsidRDefault="00284318" w:rsidP="00B172D0">
      <w:pPr>
        <w:rPr>
          <w:b/>
          <w:bCs/>
          <w:sz w:val="20"/>
          <w:szCs w:val="20"/>
        </w:rPr>
      </w:pPr>
    </w:p>
    <w:p w14:paraId="2CB7E2C6" w14:textId="77777777" w:rsidR="00284318" w:rsidRDefault="00284318" w:rsidP="00B172D0">
      <w:pPr>
        <w:rPr>
          <w:b/>
          <w:bCs/>
          <w:sz w:val="20"/>
          <w:szCs w:val="20"/>
        </w:rPr>
      </w:pPr>
    </w:p>
    <w:p w14:paraId="37808F32" w14:textId="77777777" w:rsidR="00F4645F" w:rsidRDefault="00F4645F" w:rsidP="00B172D0">
      <w:pPr>
        <w:rPr>
          <w:b/>
          <w:bCs/>
          <w:sz w:val="20"/>
          <w:szCs w:val="20"/>
        </w:rPr>
      </w:pPr>
    </w:p>
    <w:p w14:paraId="2246D698" w14:textId="77777777" w:rsidR="00F4645F" w:rsidRDefault="00F4645F" w:rsidP="00B172D0">
      <w:pPr>
        <w:rPr>
          <w:b/>
          <w:bCs/>
          <w:sz w:val="20"/>
          <w:szCs w:val="20"/>
        </w:rPr>
      </w:pPr>
    </w:p>
    <w:p w14:paraId="2FA99351" w14:textId="5A0238B8" w:rsidR="00B172D0" w:rsidRPr="00B5156B" w:rsidRDefault="00B172D0" w:rsidP="00B172D0">
      <w:pPr>
        <w:rPr>
          <w:b/>
          <w:bCs/>
          <w:sz w:val="20"/>
          <w:szCs w:val="20"/>
        </w:rPr>
      </w:pPr>
      <w:r w:rsidRPr="00B5156B">
        <w:rPr>
          <w:b/>
          <w:bCs/>
          <w:sz w:val="20"/>
          <w:szCs w:val="20"/>
        </w:rPr>
        <w:lastRenderedPageBreak/>
        <w:t>Important Information:</w:t>
      </w:r>
    </w:p>
    <w:p w14:paraId="4362D9A0" w14:textId="77777777" w:rsidR="00B172D0" w:rsidRPr="00B5156B" w:rsidRDefault="00B172D0" w:rsidP="00606219">
      <w:pPr>
        <w:spacing w:after="0" w:line="240" w:lineRule="auto"/>
        <w:rPr>
          <w:rFonts w:cstheme="minorHAnsi"/>
          <w:sz w:val="20"/>
          <w:szCs w:val="20"/>
          <w:lang w:val="en" w:eastAsia="en-AU"/>
        </w:rPr>
      </w:pPr>
    </w:p>
    <w:p w14:paraId="39E3AFD3" w14:textId="18C544AF" w:rsidR="00B172D0" w:rsidRPr="00B5156B" w:rsidRDefault="00B172D0" w:rsidP="00606219">
      <w:pPr>
        <w:spacing w:after="0" w:line="240" w:lineRule="auto"/>
        <w:rPr>
          <w:rFonts w:cstheme="minorHAnsi"/>
          <w:sz w:val="20"/>
          <w:szCs w:val="20"/>
          <w:lang w:val="en" w:eastAsia="en-AU"/>
        </w:rPr>
      </w:pPr>
      <w:r w:rsidRPr="00B5156B">
        <w:rPr>
          <w:noProof/>
        </w:rPr>
        <w:drawing>
          <wp:inline distT="0" distB="0" distL="0" distR="0" wp14:anchorId="59965D03" wp14:editId="787B25BC">
            <wp:extent cx="2682472" cy="1501270"/>
            <wp:effectExtent l="0" t="0" r="3810" b="3810"/>
            <wp:docPr id="459523764" name="Picture 1"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523764" name="Picture 1" descr="A close-up of a document&#10;&#10;Description automatically generated"/>
                    <pic:cNvPicPr/>
                  </pic:nvPicPr>
                  <pic:blipFill>
                    <a:blip r:embed="rId12"/>
                    <a:stretch>
                      <a:fillRect/>
                    </a:stretch>
                  </pic:blipFill>
                  <pic:spPr>
                    <a:xfrm>
                      <a:off x="0" y="0"/>
                      <a:ext cx="2682472" cy="1501270"/>
                    </a:xfrm>
                    <a:prstGeom prst="rect">
                      <a:avLst/>
                    </a:prstGeom>
                  </pic:spPr>
                </pic:pic>
              </a:graphicData>
            </a:graphic>
          </wp:inline>
        </w:drawing>
      </w:r>
      <w:r w:rsidRPr="00B5156B">
        <w:rPr>
          <w:noProof/>
        </w:rPr>
        <w:drawing>
          <wp:inline distT="0" distB="0" distL="0" distR="0" wp14:anchorId="62E8B295" wp14:editId="1417E323">
            <wp:extent cx="1867062" cy="876376"/>
            <wp:effectExtent l="0" t="0" r="0" b="0"/>
            <wp:docPr id="496209487"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209487" name="Picture 1" descr="A close-up of a white background&#10;&#10;Description automatically generated"/>
                    <pic:cNvPicPr/>
                  </pic:nvPicPr>
                  <pic:blipFill>
                    <a:blip r:embed="rId13"/>
                    <a:stretch>
                      <a:fillRect/>
                    </a:stretch>
                  </pic:blipFill>
                  <pic:spPr>
                    <a:xfrm>
                      <a:off x="0" y="0"/>
                      <a:ext cx="1867062" cy="876376"/>
                    </a:xfrm>
                    <a:prstGeom prst="rect">
                      <a:avLst/>
                    </a:prstGeom>
                  </pic:spPr>
                </pic:pic>
              </a:graphicData>
            </a:graphic>
          </wp:inline>
        </w:drawing>
      </w:r>
    </w:p>
    <w:p w14:paraId="2F6265B7" w14:textId="77777777" w:rsidR="00B172D0" w:rsidRPr="00B5156B" w:rsidRDefault="00B172D0" w:rsidP="00606219">
      <w:pPr>
        <w:spacing w:after="0" w:line="240" w:lineRule="auto"/>
        <w:rPr>
          <w:rFonts w:cstheme="minorHAnsi"/>
          <w:sz w:val="20"/>
          <w:szCs w:val="20"/>
          <w:lang w:val="en" w:eastAsia="en-AU"/>
        </w:rPr>
      </w:pPr>
    </w:p>
    <w:p w14:paraId="26EB16B9" w14:textId="0B74A534" w:rsidR="00B172D0" w:rsidRPr="00B5156B" w:rsidRDefault="00B172D0" w:rsidP="00606219">
      <w:pPr>
        <w:spacing w:after="0" w:line="240" w:lineRule="auto"/>
        <w:rPr>
          <w:rFonts w:cstheme="minorHAnsi"/>
          <w:sz w:val="20"/>
          <w:szCs w:val="20"/>
          <w:lang w:val="en" w:eastAsia="en-AU"/>
        </w:rPr>
      </w:pPr>
      <w:r w:rsidRPr="00B5156B">
        <w:rPr>
          <w:noProof/>
        </w:rPr>
        <w:drawing>
          <wp:inline distT="0" distB="0" distL="0" distR="0" wp14:anchorId="14F28493" wp14:editId="36D4B639">
            <wp:extent cx="2781541" cy="777307"/>
            <wp:effectExtent l="0" t="0" r="0" b="3810"/>
            <wp:docPr id="1208192313"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192313" name="Picture 1" descr="A close-up of a sign&#10;&#10;Description automatically generated"/>
                    <pic:cNvPicPr/>
                  </pic:nvPicPr>
                  <pic:blipFill>
                    <a:blip r:embed="rId14"/>
                    <a:stretch>
                      <a:fillRect/>
                    </a:stretch>
                  </pic:blipFill>
                  <pic:spPr>
                    <a:xfrm>
                      <a:off x="0" y="0"/>
                      <a:ext cx="2781541" cy="777307"/>
                    </a:xfrm>
                    <a:prstGeom prst="rect">
                      <a:avLst/>
                    </a:prstGeom>
                  </pic:spPr>
                </pic:pic>
              </a:graphicData>
            </a:graphic>
          </wp:inline>
        </w:drawing>
      </w:r>
    </w:p>
    <w:p w14:paraId="20BA487B" w14:textId="23D3727A" w:rsidR="00606219" w:rsidRPr="00B5156B" w:rsidRDefault="003D2C48" w:rsidP="00606219">
      <w:pPr>
        <w:spacing w:after="0" w:line="240" w:lineRule="auto"/>
        <w:rPr>
          <w:rFonts w:cstheme="minorHAnsi"/>
          <w:sz w:val="20"/>
          <w:szCs w:val="20"/>
          <w:lang w:val="en" w:eastAsia="en-AU"/>
        </w:rPr>
      </w:pPr>
      <w:r w:rsidRPr="00B5156B">
        <w:rPr>
          <w:rFonts w:cstheme="minorHAnsi"/>
          <w:sz w:val="20"/>
          <w:szCs w:val="20"/>
          <w:lang w:val="en" w:eastAsia="en-AU"/>
        </w:rPr>
        <w:t xml:space="preserve">on line at </w:t>
      </w:r>
      <w:hyperlink r:id="rId15" w:history="1">
        <w:r w:rsidRPr="00B5156B">
          <w:rPr>
            <w:rStyle w:val="Hyperlink"/>
            <w:rFonts w:cstheme="minorHAnsi"/>
            <w:sz w:val="20"/>
            <w:szCs w:val="20"/>
          </w:rPr>
          <w:t>https://www.humanservices.gov.au/individuals/online-help/centrelink/adding-new-centrepay-deduction-using-your-centrelink-online-account</w:t>
        </w:r>
      </w:hyperlink>
      <w:r w:rsidRPr="00B5156B">
        <w:rPr>
          <w:rFonts w:cstheme="minorHAnsi"/>
          <w:sz w:val="20"/>
          <w:szCs w:val="20"/>
          <w:lang w:val="en" w:eastAsia="en-AU"/>
        </w:rPr>
        <w:tab/>
      </w:r>
      <w:r w:rsidRPr="00B5156B">
        <w:rPr>
          <w:rFonts w:cstheme="minorHAnsi"/>
          <w:sz w:val="20"/>
          <w:szCs w:val="20"/>
          <w:lang w:val="en" w:eastAsia="en-AU"/>
        </w:rPr>
        <w:tab/>
      </w:r>
      <w:r w:rsidRPr="00B5156B">
        <w:rPr>
          <w:rFonts w:cstheme="minorHAnsi"/>
          <w:sz w:val="20"/>
          <w:szCs w:val="20"/>
          <w:lang w:val="en" w:eastAsia="en-AU"/>
        </w:rPr>
        <w:tab/>
      </w:r>
      <w:r w:rsidRPr="00B5156B">
        <w:rPr>
          <w:rFonts w:cstheme="minorHAnsi"/>
          <w:sz w:val="20"/>
          <w:szCs w:val="20"/>
          <w:lang w:val="en" w:eastAsia="en-AU"/>
        </w:rPr>
        <w:tab/>
      </w:r>
      <w:r w:rsidRPr="00B5156B">
        <w:rPr>
          <w:rFonts w:cstheme="minorHAnsi"/>
          <w:sz w:val="20"/>
          <w:szCs w:val="20"/>
          <w:lang w:val="en" w:eastAsia="en-AU"/>
        </w:rPr>
        <w:tab/>
      </w:r>
      <w:r w:rsidRPr="00B5156B">
        <w:rPr>
          <w:rFonts w:cstheme="minorHAnsi"/>
          <w:sz w:val="20"/>
          <w:szCs w:val="20"/>
          <w:lang w:val="en" w:eastAsia="en-AU"/>
        </w:rPr>
        <w:tab/>
      </w:r>
    </w:p>
    <w:p w14:paraId="110DB7A8" w14:textId="7BB91704" w:rsidR="003D2C48" w:rsidRPr="00B5156B" w:rsidRDefault="003D2C48" w:rsidP="00606219">
      <w:pPr>
        <w:spacing w:after="0" w:line="240" w:lineRule="auto"/>
        <w:rPr>
          <w:rFonts w:cstheme="minorHAnsi"/>
          <w:sz w:val="20"/>
          <w:szCs w:val="20"/>
          <w:lang w:val="en" w:eastAsia="en-AU"/>
        </w:rPr>
      </w:pPr>
    </w:p>
    <w:p w14:paraId="655D0D07" w14:textId="7CB705CB" w:rsidR="003D2C48" w:rsidRPr="00B5156B" w:rsidRDefault="00606219" w:rsidP="003D2C48">
      <w:pPr>
        <w:pStyle w:val="Heading3"/>
        <w:rPr>
          <w:rFonts w:ascii="Calibri" w:hAnsi="Calibri" w:cs="Calibri"/>
          <w:color w:val="auto"/>
          <w:sz w:val="20"/>
          <w:szCs w:val="20"/>
        </w:rPr>
      </w:pPr>
      <w:r w:rsidRPr="00B5156B">
        <w:rPr>
          <w:rFonts w:ascii="Calibri" w:eastAsia="Calibri" w:hAnsi="Calibri" w:cs="Calibri"/>
          <w:color w:val="auto"/>
          <w:sz w:val="20"/>
          <w:szCs w:val="20"/>
        </w:rPr>
        <w:t xml:space="preserve"> Refunds</w:t>
      </w:r>
    </w:p>
    <w:p w14:paraId="70F07EC7" w14:textId="743C8A8F" w:rsidR="003D2C48" w:rsidRPr="00B5156B" w:rsidRDefault="003D2C48" w:rsidP="003D2C48">
      <w:pPr>
        <w:pStyle w:val="Heading3"/>
        <w:rPr>
          <w:rFonts w:ascii="Calibri" w:eastAsia="Calibri" w:hAnsi="Calibri" w:cs="Calibri"/>
          <w:b w:val="0"/>
          <w:color w:val="auto"/>
          <w:sz w:val="20"/>
          <w:szCs w:val="20"/>
        </w:rPr>
      </w:pPr>
      <w:r w:rsidRPr="00B5156B">
        <w:rPr>
          <w:rFonts w:ascii="Calibri" w:eastAsia="Calibri" w:hAnsi="Calibri" w:cs="Calibri"/>
          <w:b w:val="0"/>
          <w:color w:val="auto"/>
          <w:sz w:val="20"/>
          <w:szCs w:val="20"/>
        </w:rPr>
        <w:t xml:space="preserve">Parent requests for refunds are subject to the discretion of the school and made on a case-by-case basis. Refunds will be provided where the school deems it is reasonable and fair to do so, taking into consideration whether a cost has been incurred, the Department’s Parent Payments Policy and Guidance, Financial Help for Families Policy, and any other relevant </w:t>
      </w:r>
      <w:r w:rsidR="005620C9" w:rsidRPr="00B5156B">
        <w:rPr>
          <w:rFonts w:ascii="Calibri" w:eastAsia="Calibri" w:hAnsi="Calibri" w:cs="Calibri"/>
          <w:b w:val="0"/>
          <w:color w:val="auto"/>
          <w:sz w:val="20"/>
          <w:szCs w:val="20"/>
        </w:rPr>
        <w:t>information.</w:t>
      </w:r>
    </w:p>
    <w:p w14:paraId="652E36C2" w14:textId="77777777" w:rsidR="00BB15DE" w:rsidRPr="00B5156B" w:rsidRDefault="00BB15DE" w:rsidP="00BB15DE">
      <w:pPr>
        <w:rPr>
          <w:lang w:val="en-GB"/>
        </w:rPr>
        <w:sectPr w:rsidR="00BB15DE" w:rsidRPr="00B5156B">
          <w:pgSz w:w="11906" w:h="16838"/>
          <w:pgMar w:top="1440" w:right="1440" w:bottom="1440" w:left="1440" w:header="708" w:footer="708" w:gutter="0"/>
          <w:cols w:space="708"/>
          <w:docGrid w:linePitch="360"/>
        </w:sectPr>
      </w:pPr>
    </w:p>
    <w:p w14:paraId="3932E1E0" w14:textId="77777777" w:rsidR="00BB15DE" w:rsidRPr="00B5156B" w:rsidRDefault="00BB15DE" w:rsidP="00B5156B">
      <w:pPr>
        <w:rPr>
          <w:lang w:val="en-GB"/>
        </w:rPr>
      </w:pPr>
    </w:p>
    <w:p w14:paraId="13DCADF2" w14:textId="6BBDDF54" w:rsidR="000E7A73" w:rsidRPr="00B5156B" w:rsidRDefault="000E7A73" w:rsidP="000E7A73">
      <w:pPr>
        <w:keepNext/>
        <w:keepLines/>
        <w:spacing w:before="240"/>
        <w:contextualSpacing/>
        <w:outlineLvl w:val="0"/>
        <w:rPr>
          <w:rFonts w:ascii="Calibri" w:eastAsia="MS PGothic" w:hAnsi="Calibri" w:cs="Calibri"/>
          <w:b/>
          <w:caps/>
          <w:color w:val="4472C4" w:themeColor="accent1"/>
          <w:sz w:val="32"/>
          <w:szCs w:val="32"/>
        </w:rPr>
      </w:pPr>
      <w:r w:rsidRPr="00B5156B">
        <w:rPr>
          <w:rFonts w:ascii="Calibri" w:eastAsia="MS PGothic" w:hAnsi="Calibri" w:cs="Calibri"/>
          <w:b/>
          <w:caps/>
          <w:color w:val="4472C4" w:themeColor="accent1"/>
          <w:sz w:val="32"/>
          <w:szCs w:val="32"/>
        </w:rPr>
        <w:t>parent PAYMENTS policy ONE PAGE OVERVIEW</w:t>
      </w:r>
    </w:p>
    <w:tbl>
      <w:tblPr>
        <w:tblStyle w:val="TableGrid1"/>
        <w:tblW w:w="9751" w:type="dxa"/>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481"/>
        <w:gridCol w:w="8270"/>
      </w:tblGrid>
      <w:tr w:rsidR="000E7A73" w:rsidRPr="00B5156B" w14:paraId="44559FE1" w14:textId="77777777" w:rsidTr="000E7A73">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481" w:type="dxa"/>
            <w:shd w:val="clear" w:color="auto" w:fill="FFC000"/>
            <w:vAlign w:val="center"/>
          </w:tcPr>
          <w:p w14:paraId="1409CB39" w14:textId="77777777" w:rsidR="000E7A73" w:rsidRPr="00B5156B" w:rsidRDefault="000E7A73" w:rsidP="0077072B">
            <w:pPr>
              <w:jc w:val="center"/>
              <w:rPr>
                <w:rFonts w:ascii="Calibri" w:eastAsia="Arial" w:hAnsi="Calibri" w:cs="Calibri"/>
                <w:color w:val="auto"/>
                <w:szCs w:val="20"/>
              </w:rPr>
            </w:pPr>
            <w:r w:rsidRPr="00B5156B">
              <w:rPr>
                <w:rFonts w:ascii="Calibri" w:eastAsia="Arial" w:hAnsi="Calibri" w:cs="Calibri"/>
                <w:noProof/>
              </w:rPr>
              <w:drawing>
                <wp:inline distT="0" distB="0" distL="0" distR="0" wp14:anchorId="585B71FC" wp14:editId="4730AB23">
                  <wp:extent cx="605468" cy="652444"/>
                  <wp:effectExtent l="0" t="0" r="4445" b="0"/>
                  <wp:docPr id="1937625647" name="Picture 1937625647" descr="A white icon of a person reading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625647" name="Picture 1937625647" descr="A white icon of a person reading a book&#10;&#10;Description automatically generated"/>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270" w:type="dxa"/>
            <w:shd w:val="clear" w:color="auto" w:fill="FFFFFF" w:themeFill="background1"/>
          </w:tcPr>
          <w:p w14:paraId="56C606EC" w14:textId="77777777" w:rsidR="000E7A73" w:rsidRPr="00B5156B" w:rsidRDefault="000E7A73" w:rsidP="0077072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8"/>
                <w:szCs w:val="28"/>
              </w:rPr>
            </w:pPr>
            <w:r w:rsidRPr="00B5156B">
              <w:rPr>
                <w:rFonts w:ascii="Calibri" w:eastAsia="Arial" w:hAnsi="Calibri" w:cs="Calibri"/>
                <w:color w:val="FFC000"/>
                <w:sz w:val="28"/>
                <w:szCs w:val="28"/>
              </w:rPr>
              <w:t>FREE INSTRUCTION</w:t>
            </w:r>
          </w:p>
          <w:p w14:paraId="060474F0" w14:textId="77777777" w:rsidR="000E7A73" w:rsidRPr="00B5156B" w:rsidRDefault="000E7A73" w:rsidP="0077072B">
            <w:pPr>
              <w:numPr>
                <w:ilvl w:val="0"/>
                <w:numId w:val="4"/>
              </w:numPr>
              <w:spacing w:after="120"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rPr>
            </w:pPr>
            <w:r w:rsidRPr="00B5156B">
              <w:rPr>
                <w:rFonts w:ascii="Calibri" w:eastAsia="Arial" w:hAnsi="Calibri" w:cs="Calibri"/>
                <w:b w:val="0"/>
                <w:color w:val="auto"/>
              </w:rPr>
              <w:t>Schools provide students with free instruction and ensure students have free access to all items, activities and services that are used by the school to fulfil the requirements of the Curriculum. This includes the Victorian Curriculum F-10, the Victorian Certificate of Education (VCE) including the VCE Vocational Major and the Victorian Pathways Certificate.</w:t>
            </w:r>
          </w:p>
          <w:p w14:paraId="7406CF8F" w14:textId="77777777" w:rsidR="000E7A73" w:rsidRPr="00B5156B" w:rsidRDefault="000E7A73" w:rsidP="0077072B">
            <w:pPr>
              <w:numPr>
                <w:ilvl w:val="0"/>
                <w:numId w:val="4"/>
              </w:numPr>
              <w:spacing w:after="120"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Cs w:val="22"/>
              </w:rPr>
            </w:pPr>
            <w:r w:rsidRPr="00B5156B">
              <w:rPr>
                <w:rFonts w:ascii="Calibri" w:eastAsia="Calibri Light" w:hAnsi="Calibri" w:cs="Calibri"/>
                <w:b w:val="0"/>
                <w:color w:val="auto"/>
                <w:szCs w:val="22"/>
              </w:rPr>
              <w:t>Schools may invite parents to make a financial contribution to support the school.</w:t>
            </w:r>
          </w:p>
        </w:tc>
      </w:tr>
      <w:tr w:rsidR="000E7A73" w:rsidRPr="00B5156B" w14:paraId="4AF2AB7E" w14:textId="77777777" w:rsidTr="000E7A73">
        <w:tblPrEx>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PrEx>
        <w:trPr>
          <w:trHeight w:val="4608"/>
        </w:trPr>
        <w:tc>
          <w:tcPr>
            <w:cnfStyle w:val="001000000000" w:firstRow="0" w:lastRow="0" w:firstColumn="1" w:lastColumn="0" w:oddVBand="0" w:evenVBand="0" w:oddHBand="0" w:evenHBand="0" w:firstRowFirstColumn="0" w:firstRowLastColumn="0" w:lastRowFirstColumn="0" w:lastRowLastColumn="0"/>
            <w:tcW w:w="1481" w:type="dxa"/>
            <w:tcBorders>
              <w:bottom w:val="single" w:sz="24" w:space="0" w:color="E57100"/>
            </w:tcBorders>
            <w:shd w:val="clear" w:color="auto" w:fill="E57100"/>
            <w:vAlign w:val="center"/>
          </w:tcPr>
          <w:p w14:paraId="617B9718" w14:textId="77777777" w:rsidR="000E7A73" w:rsidRPr="00B5156B" w:rsidRDefault="000E7A73" w:rsidP="0077072B">
            <w:pPr>
              <w:jc w:val="center"/>
              <w:rPr>
                <w:rFonts w:ascii="Calibri" w:eastAsia="Arial" w:hAnsi="Calibri" w:cs="Calibri"/>
                <w:color w:val="auto"/>
                <w:szCs w:val="20"/>
              </w:rPr>
            </w:pPr>
            <w:r w:rsidRPr="00B5156B">
              <w:rPr>
                <w:rFonts w:ascii="Calibri" w:eastAsia="Arial" w:hAnsi="Calibri" w:cs="Calibri"/>
                <w:noProof/>
                <w:szCs w:val="20"/>
              </w:rPr>
              <w:drawing>
                <wp:inline distT="0" distB="0" distL="0" distR="0" wp14:anchorId="31222858" wp14:editId="06728E84">
                  <wp:extent cx="665018" cy="563120"/>
                  <wp:effectExtent l="0" t="0" r="1905" b="8890"/>
                  <wp:docPr id="1839354617" name="Picture 18393546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descr="Icon&#10;&#10;Description automatically generated"/>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270" w:type="dxa"/>
            <w:shd w:val="clear" w:color="auto" w:fill="FFFFFF"/>
          </w:tcPr>
          <w:p w14:paraId="5D6059B2" w14:textId="77777777" w:rsidR="000E7A73" w:rsidRPr="00B5156B" w:rsidRDefault="000E7A73" w:rsidP="0077072B">
            <w:pPr>
              <w:spacing w:after="80"/>
              <w:cnfStyle w:val="000000000000" w:firstRow="0" w:lastRow="0" w:firstColumn="0" w:lastColumn="0" w:oddVBand="0" w:evenVBand="0" w:oddHBand="0" w:evenHBand="0" w:firstRowFirstColumn="0" w:firstRowLastColumn="0" w:lastRowFirstColumn="0" w:lastRowLastColumn="0"/>
              <w:rPr>
                <w:rFonts w:ascii="Calibri" w:eastAsia="Arial" w:hAnsi="Calibri" w:cs="Calibri"/>
                <w:bCs/>
                <w:color w:val="FFC000"/>
                <w:sz w:val="28"/>
                <w:szCs w:val="28"/>
              </w:rPr>
            </w:pPr>
            <w:r w:rsidRPr="00B5156B">
              <w:rPr>
                <w:rFonts w:ascii="Calibri" w:eastAsia="Arial" w:hAnsi="Calibri" w:cs="Calibri"/>
                <w:bCs/>
                <w:color w:val="E57100"/>
                <w:sz w:val="28"/>
                <w:szCs w:val="28"/>
              </w:rPr>
              <w:t>PARENT PAYMENT REQUESTS</w:t>
            </w:r>
          </w:p>
          <w:p w14:paraId="545DE3AB" w14:textId="77777777" w:rsidR="000E7A73" w:rsidRPr="00B5156B" w:rsidRDefault="000E7A73" w:rsidP="0077072B">
            <w:pPr>
              <w:cnfStyle w:val="000000000000" w:firstRow="0" w:lastRow="0" w:firstColumn="0" w:lastColumn="0" w:oddVBand="0" w:evenVBand="0" w:oddHBand="0" w:evenHBand="0" w:firstRowFirstColumn="0" w:firstRowLastColumn="0" w:lastRowFirstColumn="0" w:lastRowLastColumn="0"/>
              <w:rPr>
                <w:rFonts w:ascii="Calibri" w:eastAsia="Arial" w:hAnsi="Calibri" w:cs="Calibri"/>
                <w:b/>
                <w:bCs/>
                <w:color w:val="000000"/>
                <w:szCs w:val="22"/>
              </w:rPr>
            </w:pPr>
            <w:r w:rsidRPr="00B5156B">
              <w:rPr>
                <w:rFonts w:ascii="Calibri" w:eastAsia="Arial" w:hAnsi="Calibri" w:cs="Calibri"/>
                <w:bCs/>
                <w:color w:val="000000"/>
                <w:szCs w:val="22"/>
              </w:rPr>
              <w:t>Schools can request contributions from parents under three categories:</w:t>
            </w:r>
            <w:r w:rsidRPr="00B5156B">
              <w:rPr>
                <w:rFonts w:ascii="Calibri" w:eastAsia="Arial" w:hAnsi="Calibri" w:cs="Calibri"/>
                <w:bCs/>
                <w:noProof/>
                <w:szCs w:val="22"/>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677"/>
              <w:gridCol w:w="2677"/>
              <w:gridCol w:w="2654"/>
            </w:tblGrid>
            <w:tr w:rsidR="000E7A73" w:rsidRPr="00B5156B" w14:paraId="7CAD8083" w14:textId="77777777" w:rsidTr="007707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30F40771" w14:textId="77777777" w:rsidR="000E7A73" w:rsidRPr="00B5156B" w:rsidRDefault="000E7A73" w:rsidP="0077072B">
                  <w:pPr>
                    <w:jc w:val="center"/>
                    <w:rPr>
                      <w:rFonts w:ascii="Calibri" w:eastAsia="Arial" w:hAnsi="Calibri" w:cs="Calibri"/>
                      <w:bCs/>
                      <w:color w:val="000000"/>
                      <w:szCs w:val="22"/>
                    </w:rPr>
                  </w:pPr>
                  <w:r w:rsidRPr="00B5156B">
                    <w:rPr>
                      <w:rFonts w:ascii="Calibri" w:eastAsia="Arial" w:hAnsi="Calibri" w:cs="Calibri"/>
                      <w:bCs/>
                      <w:color w:val="000000"/>
                      <w:szCs w:val="22"/>
                    </w:rPr>
                    <w:t>Curriculum Contributions</w:t>
                  </w:r>
                </w:p>
                <w:p w14:paraId="1CCE383E" w14:textId="77777777" w:rsidR="000E7A73" w:rsidRPr="00B5156B" w:rsidRDefault="000E7A73" w:rsidP="0077072B">
                  <w:pPr>
                    <w:rPr>
                      <w:rFonts w:ascii="Calibri" w:eastAsia="Arial" w:hAnsi="Calibri" w:cs="Calibri"/>
                      <w:b w:val="0"/>
                      <w:bCs/>
                      <w:color w:val="000000"/>
                      <w:szCs w:val="22"/>
                    </w:rPr>
                  </w:pPr>
                  <w:r w:rsidRPr="00B5156B">
                    <w:rPr>
                      <w:rFonts w:ascii="Calibri" w:eastAsia="Arial" w:hAnsi="Calibri" w:cs="Calibri"/>
                      <w:b w:val="0"/>
                      <w:bCs/>
                      <w:color w:val="000000"/>
                      <w:szCs w:val="22"/>
                    </w:rPr>
                    <w:t>Voluntary financial contributions for curriculum items and activities which the school deems necessary for students to learn the Curriculum.</w:t>
                  </w:r>
                </w:p>
              </w:tc>
              <w:tc>
                <w:tcPr>
                  <w:tcW w:w="2864" w:type="dxa"/>
                  <w:shd w:val="clear" w:color="auto" w:fill="FFE2C6"/>
                </w:tcPr>
                <w:p w14:paraId="2E507339" w14:textId="77777777" w:rsidR="000E7A73" w:rsidRPr="00B5156B" w:rsidRDefault="000E7A73" w:rsidP="0077072B">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B5156B">
                    <w:rPr>
                      <w:rFonts w:ascii="Calibri" w:eastAsia="Arial" w:hAnsi="Calibri" w:cs="Calibri"/>
                      <w:bCs/>
                      <w:color w:val="000000"/>
                      <w:szCs w:val="22"/>
                    </w:rPr>
                    <w:t xml:space="preserve">Other </w:t>
                  </w:r>
                </w:p>
                <w:p w14:paraId="5F611D3C" w14:textId="77777777" w:rsidR="000E7A73" w:rsidRPr="00B5156B" w:rsidRDefault="000E7A73" w:rsidP="0077072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B5156B">
                    <w:rPr>
                      <w:rFonts w:ascii="Calibri" w:eastAsia="Arial" w:hAnsi="Calibri" w:cs="Calibri"/>
                      <w:bCs/>
                      <w:color w:val="000000"/>
                      <w:szCs w:val="22"/>
                    </w:rPr>
                    <w:t>Contributions</w:t>
                  </w:r>
                </w:p>
                <w:p w14:paraId="2BAB643C" w14:textId="77777777" w:rsidR="000E7A73" w:rsidRPr="00B5156B" w:rsidRDefault="000E7A73" w:rsidP="0077072B">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B5156B">
                    <w:rPr>
                      <w:rFonts w:ascii="Calibri" w:eastAsia="Arial" w:hAnsi="Calibri" w:cs="Calibri"/>
                      <w:b w:val="0"/>
                      <w:bCs/>
                      <w:color w:val="000000"/>
                      <w:szCs w:val="22"/>
                    </w:rPr>
                    <w:t>Voluntary financial contributions for non-curriculum items and activities that relate to the school’s functions and objectives.</w:t>
                  </w:r>
                </w:p>
              </w:tc>
              <w:tc>
                <w:tcPr>
                  <w:tcW w:w="2865" w:type="dxa"/>
                  <w:shd w:val="clear" w:color="auto" w:fill="FFE2C6"/>
                </w:tcPr>
                <w:p w14:paraId="693118AD" w14:textId="77777777" w:rsidR="000E7A73" w:rsidRPr="00B5156B" w:rsidRDefault="000E7A73" w:rsidP="0077072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B5156B">
                    <w:rPr>
                      <w:rFonts w:ascii="Calibri" w:eastAsia="Arial" w:hAnsi="Calibri" w:cs="Calibri"/>
                      <w:bCs/>
                      <w:color w:val="000000"/>
                      <w:szCs w:val="22"/>
                    </w:rPr>
                    <w:t>Extra-Curricular Items and Activities</w:t>
                  </w:r>
                </w:p>
                <w:p w14:paraId="1B8C9E9C" w14:textId="77777777" w:rsidR="000E7A73" w:rsidRPr="00B5156B" w:rsidRDefault="000E7A73" w:rsidP="0077072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B5156B">
                    <w:rPr>
                      <w:rFonts w:ascii="Calibri" w:eastAsia="Arial" w:hAnsi="Calibri" w:cs="Calibri"/>
                      <w:b w:val="0"/>
                      <w:bCs/>
                      <w:color w:val="000000"/>
                      <w:szCs w:val="22"/>
                    </w:rPr>
                    <w:t>Items and activities that enhance or broaden the schooling experience of students and are above and beyond what the school provides for free to deliver the Curriculum. These are provided on a user-pays basis.</w:t>
                  </w:r>
                </w:p>
              </w:tc>
            </w:tr>
          </w:tbl>
          <w:p w14:paraId="27282A7C" w14:textId="77777777" w:rsidR="000E7A73" w:rsidRPr="00B5156B" w:rsidRDefault="000E7A73" w:rsidP="0077072B">
            <w:pPr>
              <w:numPr>
                <w:ilvl w:val="0"/>
                <w:numId w:val="5"/>
              </w:numPr>
              <w:spacing w:after="120" w:line="240" w:lineRule="atLeast"/>
              <w:contextualSpacing/>
              <w:cnfStyle w:val="000000000000" w:firstRow="0" w:lastRow="0" w:firstColumn="0" w:lastColumn="0" w:oddVBand="0" w:evenVBand="0" w:oddHBand="0" w:evenHBand="0" w:firstRowFirstColumn="0" w:firstRowLastColumn="0" w:lastRowFirstColumn="0" w:lastRowLastColumn="0"/>
              <w:rPr>
                <w:rFonts w:ascii="Calibri" w:eastAsia="Arial" w:hAnsi="Calibri" w:cs="Calibri"/>
                <w:b/>
                <w:bCs/>
                <w:color w:val="000000"/>
                <w:szCs w:val="22"/>
              </w:rPr>
            </w:pPr>
            <w:r w:rsidRPr="00B5156B">
              <w:rPr>
                <w:rFonts w:ascii="Calibri" w:eastAsia="Arial" w:hAnsi="Calibri" w:cs="Calibri"/>
                <w:bCs/>
                <w:color w:val="000000"/>
                <w:szCs w:val="22"/>
              </w:rPr>
              <w:t>Schools may also invite parents to supply or purchase educational items to use and own (e.g. textbooks, stationery, digital devices).</w:t>
            </w:r>
          </w:p>
        </w:tc>
      </w:tr>
      <w:tr w:rsidR="000E7A73" w:rsidRPr="00B5156B" w14:paraId="5957B371" w14:textId="77777777" w:rsidTr="0077072B">
        <w:tblPrEx>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PrEx>
        <w:trPr>
          <w:trHeight w:val="1575"/>
        </w:trPr>
        <w:tc>
          <w:tcPr>
            <w:cnfStyle w:val="001000000000" w:firstRow="0" w:lastRow="0" w:firstColumn="1" w:lastColumn="0" w:oddVBand="0" w:evenVBand="0" w:oddHBand="0" w:evenHBand="0" w:firstRowFirstColumn="0" w:firstRowLastColumn="0" w:lastRowFirstColumn="0" w:lastRowLastColumn="0"/>
            <w:tcW w:w="1481" w:type="dxa"/>
            <w:vAlign w:val="center"/>
          </w:tcPr>
          <w:p w14:paraId="3F883DFA" w14:textId="77777777" w:rsidR="000E7A73" w:rsidRPr="00B5156B" w:rsidRDefault="000E7A73" w:rsidP="0077072B">
            <w:pPr>
              <w:jc w:val="center"/>
              <w:rPr>
                <w:rFonts w:ascii="Calibri" w:eastAsia="Arial" w:hAnsi="Calibri" w:cs="Calibri"/>
                <w:color w:val="auto"/>
                <w:szCs w:val="20"/>
              </w:rPr>
            </w:pPr>
            <w:r w:rsidRPr="00B5156B">
              <w:rPr>
                <w:rFonts w:ascii="Calibri" w:hAnsi="Calibri" w:cs="Calibri"/>
                <w:noProof/>
              </w:rPr>
              <w:drawing>
                <wp:inline distT="0" distB="0" distL="0" distR="0" wp14:anchorId="73D2098F" wp14:editId="433BFA12">
                  <wp:extent cx="626745" cy="551445"/>
                  <wp:effectExtent l="0" t="0" r="1905" b="1270"/>
                  <wp:docPr id="540747197" name="Picture 540747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270" w:type="dxa"/>
            <w:shd w:val="clear" w:color="auto" w:fill="FFFFFF"/>
          </w:tcPr>
          <w:p w14:paraId="68BE796F" w14:textId="77777777" w:rsidR="000E7A73" w:rsidRPr="00B5156B" w:rsidRDefault="000E7A73" w:rsidP="0077072B">
            <w:pPr>
              <w:spacing w:after="80"/>
              <w:cnfStyle w:val="000000000000" w:firstRow="0" w:lastRow="0" w:firstColumn="0" w:lastColumn="0" w:oddVBand="0" w:evenVBand="0" w:oddHBand="0" w:evenHBand="0" w:firstRowFirstColumn="0" w:firstRowLastColumn="0" w:lastRowFirstColumn="0" w:lastRowLastColumn="0"/>
              <w:rPr>
                <w:rFonts w:ascii="Calibri" w:eastAsia="Arial" w:hAnsi="Calibri" w:cs="Calibri"/>
                <w:bCs/>
                <w:color w:val="AF272F"/>
                <w:sz w:val="28"/>
                <w:szCs w:val="28"/>
              </w:rPr>
            </w:pPr>
            <w:r w:rsidRPr="00B5156B">
              <w:rPr>
                <w:rFonts w:ascii="Calibri" w:eastAsia="Arial" w:hAnsi="Calibri" w:cs="Calibri"/>
                <w:bCs/>
                <w:color w:val="AF272F"/>
                <w:sz w:val="28"/>
                <w:szCs w:val="28"/>
              </w:rPr>
              <w:t>FINANCIAL HELP FOR FAMILIES</w:t>
            </w:r>
          </w:p>
          <w:p w14:paraId="6E457A74" w14:textId="77777777" w:rsidR="000E7A73" w:rsidRPr="00B5156B" w:rsidRDefault="000E7A73" w:rsidP="0077072B">
            <w:pPr>
              <w:numPr>
                <w:ilvl w:val="0"/>
                <w:numId w:val="3"/>
              </w:numPr>
              <w:spacing w:after="120" w:line="240" w:lineRule="atLeast"/>
              <w:ind w:left="357" w:hanging="357"/>
              <w:cnfStyle w:val="000000000000" w:firstRow="0" w:lastRow="0" w:firstColumn="0" w:lastColumn="0" w:oddVBand="0" w:evenVBand="0" w:oddHBand="0" w:evenHBand="0" w:firstRowFirstColumn="0" w:firstRowLastColumn="0" w:lastRowFirstColumn="0" w:lastRowLastColumn="0"/>
              <w:rPr>
                <w:rFonts w:ascii="Calibri" w:eastAsia="Arial" w:hAnsi="Calibri" w:cs="Calibri"/>
                <w:b/>
                <w:color w:val="000000"/>
                <w:szCs w:val="22"/>
              </w:rPr>
            </w:pPr>
            <w:r w:rsidRPr="00B5156B">
              <w:rPr>
                <w:rFonts w:ascii="Calibri" w:eastAsia="Arial" w:hAnsi="Calibri" w:cs="Calibri"/>
                <w:color w:val="000000"/>
                <w:szCs w:val="22"/>
              </w:rPr>
              <w:t>Schools put in place financial hardship arrangements to support families who cannot pay for items or activities so that their child doesn’t miss out.</w:t>
            </w:r>
          </w:p>
          <w:p w14:paraId="7A7799E4" w14:textId="77777777" w:rsidR="000E7A73" w:rsidRPr="00B5156B" w:rsidRDefault="000E7A73" w:rsidP="0077072B">
            <w:pPr>
              <w:numPr>
                <w:ilvl w:val="0"/>
                <w:numId w:val="3"/>
              </w:numPr>
              <w:spacing w:after="120" w:line="240" w:lineRule="atLeast"/>
              <w:ind w:left="357" w:hanging="357"/>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000000"/>
                <w:szCs w:val="20"/>
              </w:rPr>
            </w:pPr>
            <w:r w:rsidRPr="00B5156B">
              <w:rPr>
                <w:rFonts w:ascii="Calibri" w:eastAsia="Arial" w:hAnsi="Calibri" w:cs="Calibri"/>
                <w:color w:val="000000"/>
                <w:szCs w:val="22"/>
              </w:rPr>
              <w:t>Schools have a nominated parent payment contact person(s) that parents can have a confidential discussion with regarding financial hardship arrangements.</w:t>
            </w:r>
          </w:p>
        </w:tc>
      </w:tr>
      <w:tr w:rsidR="000E7A73" w:rsidRPr="00B5156B" w14:paraId="15938B80" w14:textId="77777777" w:rsidTr="0077072B">
        <w:tblPrEx>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PrEx>
        <w:trPr>
          <w:trHeight w:val="648"/>
        </w:trPr>
        <w:tc>
          <w:tcPr>
            <w:cnfStyle w:val="001000000000" w:firstRow="0" w:lastRow="0" w:firstColumn="1" w:lastColumn="0" w:oddVBand="0" w:evenVBand="0" w:oddHBand="0" w:evenHBand="0" w:firstRowFirstColumn="0" w:firstRowLastColumn="0" w:lastRowFirstColumn="0" w:lastRowLastColumn="0"/>
            <w:tcW w:w="1471" w:type="dxa"/>
            <w:shd w:val="clear" w:color="auto" w:fill="53565A"/>
            <w:vAlign w:val="center"/>
          </w:tcPr>
          <w:p w14:paraId="54459D65" w14:textId="77777777" w:rsidR="000E7A73" w:rsidRPr="00B5156B" w:rsidRDefault="000E7A73" w:rsidP="0077072B">
            <w:pPr>
              <w:jc w:val="center"/>
              <w:rPr>
                <w:rFonts w:ascii="Calibri" w:eastAsia="Arial" w:hAnsi="Calibri" w:cs="Calibri"/>
                <w:color w:val="auto"/>
                <w:szCs w:val="20"/>
              </w:rPr>
            </w:pPr>
            <w:r w:rsidRPr="00B5156B">
              <w:rPr>
                <w:rFonts w:ascii="Calibri" w:eastAsia="Arial" w:hAnsi="Calibri" w:cs="Calibri"/>
                <w:noProof/>
              </w:rPr>
              <w:drawing>
                <wp:inline distT="0" distB="0" distL="0" distR="0" wp14:anchorId="48D303CC" wp14:editId="62457D54">
                  <wp:extent cx="566928" cy="603504"/>
                  <wp:effectExtent l="0" t="0" r="5080" b="6350"/>
                  <wp:docPr id="593159572" name="Picture 59315957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4" descr="Icon&#10;&#10;Description automatically generated"/>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280" w:type="dxa"/>
            <w:shd w:val="clear" w:color="auto" w:fill="FFFFFF"/>
          </w:tcPr>
          <w:p w14:paraId="0DB40396" w14:textId="77777777" w:rsidR="000E7A73" w:rsidRPr="00B5156B" w:rsidRDefault="000E7A73" w:rsidP="0077072B">
            <w:pPr>
              <w:spacing w:after="80"/>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3B3838"/>
                <w:sz w:val="28"/>
                <w:szCs w:val="28"/>
              </w:rPr>
            </w:pPr>
            <w:r w:rsidRPr="00B5156B">
              <w:rPr>
                <w:rFonts w:ascii="Calibri" w:eastAsia="Arial" w:hAnsi="Calibri" w:cs="Calibri"/>
                <w:color w:val="3B3838"/>
                <w:sz w:val="28"/>
                <w:szCs w:val="28"/>
              </w:rPr>
              <w:t>SCHOOL PROCESSES</w:t>
            </w:r>
          </w:p>
          <w:p w14:paraId="4DFA4771" w14:textId="77777777" w:rsidR="000E7A73" w:rsidRPr="00B5156B" w:rsidRDefault="000E7A73" w:rsidP="0077072B">
            <w:pPr>
              <w:numPr>
                <w:ilvl w:val="0"/>
                <w:numId w:val="5"/>
              </w:numPr>
              <w:spacing w:after="120" w:line="240" w:lineRule="atLeast"/>
              <w:cnfStyle w:val="000000000000" w:firstRow="0" w:lastRow="0" w:firstColumn="0" w:lastColumn="0" w:oddVBand="0" w:evenVBand="0" w:oddHBand="0" w:evenHBand="0" w:firstRowFirstColumn="0" w:firstRowLastColumn="0" w:lastRowFirstColumn="0" w:lastRowLastColumn="0"/>
              <w:rPr>
                <w:rFonts w:ascii="Calibri" w:eastAsia="Calibri Light" w:hAnsi="Calibri" w:cs="Calibri"/>
                <w:szCs w:val="22"/>
              </w:rPr>
            </w:pPr>
            <w:r w:rsidRPr="00B5156B">
              <w:rPr>
                <w:rFonts w:ascii="Calibri" w:eastAsia="Calibri Light" w:hAnsi="Calibri" w:cs="Calibri"/>
                <w:bCs/>
                <w:szCs w:val="22"/>
              </w:rPr>
              <w:t>Schools must obtain school council approval for their parent payment arrangements and publish all requests and communications for each year level on their school website for transparency.</w:t>
            </w:r>
          </w:p>
        </w:tc>
      </w:tr>
    </w:tbl>
    <w:p w14:paraId="483B9846" w14:textId="77777777" w:rsidR="0061498A" w:rsidRPr="00B5156B" w:rsidRDefault="0061498A" w:rsidP="000E7A73">
      <w:pPr>
        <w:keepNext/>
        <w:keepLines/>
        <w:spacing w:before="240"/>
        <w:contextualSpacing/>
        <w:outlineLvl w:val="0"/>
      </w:pPr>
    </w:p>
    <w:sectPr w:rsidR="0061498A" w:rsidRPr="00B5156B">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D3067" w14:textId="77777777" w:rsidR="001627D0" w:rsidRDefault="001627D0">
      <w:pPr>
        <w:spacing w:after="0" w:line="240" w:lineRule="auto"/>
      </w:pPr>
      <w:r>
        <w:separator/>
      </w:r>
    </w:p>
  </w:endnote>
  <w:endnote w:type="continuationSeparator" w:id="0">
    <w:p w14:paraId="3C47CFA3" w14:textId="77777777" w:rsidR="001627D0" w:rsidRDefault="00162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5FFF0" w14:textId="77777777" w:rsidR="001627D0" w:rsidRDefault="001627D0">
      <w:pPr>
        <w:spacing w:after="0" w:line="240" w:lineRule="auto"/>
      </w:pPr>
      <w:r>
        <w:separator/>
      </w:r>
    </w:p>
  </w:footnote>
  <w:footnote w:type="continuationSeparator" w:id="0">
    <w:p w14:paraId="06CA5B4F" w14:textId="77777777" w:rsidR="001627D0" w:rsidRDefault="001627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645E4" w14:textId="6392C29A" w:rsidR="00BB15DE" w:rsidRDefault="00BB15DE">
    <w:pPr>
      <w:pStyle w:val="Header"/>
    </w:pPr>
    <w:r w:rsidRPr="00643106">
      <w:rPr>
        <w:rFonts w:ascii="Arial" w:eastAsia="Arial" w:hAnsi="Arial" w:cs="Times New Roman"/>
        <w:noProof/>
      </w:rPr>
      <w:drawing>
        <wp:anchor distT="0" distB="0" distL="114300" distR="114300" simplePos="0" relativeHeight="251659264" behindDoc="1" locked="0" layoutInCell="1" allowOverlap="1" wp14:anchorId="104086A8" wp14:editId="05D055F9">
          <wp:simplePos x="0" y="0"/>
          <wp:positionH relativeFrom="page">
            <wp:posOffset>9525</wp:posOffset>
          </wp:positionH>
          <wp:positionV relativeFrom="page">
            <wp:posOffset>20320</wp:posOffset>
          </wp:positionV>
          <wp:extent cx="7826054" cy="11118850"/>
          <wp:effectExtent l="0" t="0" r="3810" b="6350"/>
          <wp:wrapNone/>
          <wp:docPr id="319269195" name="Picture 3192691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26054" cy="11118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6386"/>
    <w:multiLevelType w:val="hybridMultilevel"/>
    <w:tmpl w:val="BD0AB486"/>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 w15:restartNumberingAfterBreak="0">
    <w:nsid w:val="0416718B"/>
    <w:multiLevelType w:val="hybridMultilevel"/>
    <w:tmpl w:val="554A6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3" w15:restartNumberingAfterBreak="0">
    <w:nsid w:val="09007F3C"/>
    <w:multiLevelType w:val="hybridMultilevel"/>
    <w:tmpl w:val="039AA3A8"/>
    <w:lvl w:ilvl="0" w:tplc="D2548788">
      <w:start w:val="3"/>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B6218A"/>
    <w:multiLevelType w:val="hybridMultilevel"/>
    <w:tmpl w:val="DEE81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64F60346"/>
    <w:multiLevelType w:val="hybridMultilevel"/>
    <w:tmpl w:val="308E3294"/>
    <w:lvl w:ilvl="0" w:tplc="587028A8">
      <w:start w:val="1"/>
      <w:numFmt w:val="decimal"/>
      <w:lvlText w:val="%1."/>
      <w:lvlJc w:val="left"/>
      <w:pPr>
        <w:ind w:left="720" w:hanging="360"/>
      </w:pPr>
      <w:rPr>
        <w:rFonts w:eastAsia="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EDA5DF5"/>
    <w:multiLevelType w:val="hybridMultilevel"/>
    <w:tmpl w:val="8A823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num w:numId="1" w16cid:durableId="413743184">
    <w:abstractNumId w:val="0"/>
  </w:num>
  <w:num w:numId="2" w16cid:durableId="410204377">
    <w:abstractNumId w:val="9"/>
  </w:num>
  <w:num w:numId="3" w16cid:durableId="326980623">
    <w:abstractNumId w:val="8"/>
  </w:num>
  <w:num w:numId="4" w16cid:durableId="314576006">
    <w:abstractNumId w:val="2"/>
  </w:num>
  <w:num w:numId="5" w16cid:durableId="394550596">
    <w:abstractNumId w:val="5"/>
  </w:num>
  <w:num w:numId="6" w16cid:durableId="833035182">
    <w:abstractNumId w:val="7"/>
  </w:num>
  <w:num w:numId="7" w16cid:durableId="148178645">
    <w:abstractNumId w:val="6"/>
  </w:num>
  <w:num w:numId="8" w16cid:durableId="1196116110">
    <w:abstractNumId w:val="3"/>
  </w:num>
  <w:num w:numId="9" w16cid:durableId="1068846011">
    <w:abstractNumId w:val="1"/>
  </w:num>
  <w:num w:numId="10" w16cid:durableId="5963265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C48"/>
    <w:rsid w:val="0002075D"/>
    <w:rsid w:val="000338CD"/>
    <w:rsid w:val="0003732C"/>
    <w:rsid w:val="00041784"/>
    <w:rsid w:val="000909C7"/>
    <w:rsid w:val="000E7A73"/>
    <w:rsid w:val="001125C2"/>
    <w:rsid w:val="00160758"/>
    <w:rsid w:val="001627D0"/>
    <w:rsid w:val="0017422D"/>
    <w:rsid w:val="00193D88"/>
    <w:rsid w:val="00196194"/>
    <w:rsid w:val="001C70B5"/>
    <w:rsid w:val="00206634"/>
    <w:rsid w:val="00207845"/>
    <w:rsid w:val="002233E5"/>
    <w:rsid w:val="00231630"/>
    <w:rsid w:val="00231AF6"/>
    <w:rsid w:val="002330EE"/>
    <w:rsid w:val="00233AB0"/>
    <w:rsid w:val="00255C44"/>
    <w:rsid w:val="002773B5"/>
    <w:rsid w:val="00284318"/>
    <w:rsid w:val="00295481"/>
    <w:rsid w:val="00297BDB"/>
    <w:rsid w:val="002C49D9"/>
    <w:rsid w:val="003235B3"/>
    <w:rsid w:val="00371D32"/>
    <w:rsid w:val="00381F4A"/>
    <w:rsid w:val="003A1E70"/>
    <w:rsid w:val="003B11B3"/>
    <w:rsid w:val="003B33D5"/>
    <w:rsid w:val="003C5E3A"/>
    <w:rsid w:val="003D2C48"/>
    <w:rsid w:val="003D2D04"/>
    <w:rsid w:val="00426FCB"/>
    <w:rsid w:val="004308CD"/>
    <w:rsid w:val="004550C4"/>
    <w:rsid w:val="004E716F"/>
    <w:rsid w:val="00532B09"/>
    <w:rsid w:val="00534A60"/>
    <w:rsid w:val="0054574B"/>
    <w:rsid w:val="005620C9"/>
    <w:rsid w:val="00571378"/>
    <w:rsid w:val="005B5853"/>
    <w:rsid w:val="005E5255"/>
    <w:rsid w:val="005E6EE4"/>
    <w:rsid w:val="00606219"/>
    <w:rsid w:val="0061498A"/>
    <w:rsid w:val="006454F7"/>
    <w:rsid w:val="006A51C3"/>
    <w:rsid w:val="006D3902"/>
    <w:rsid w:val="00700F04"/>
    <w:rsid w:val="0071315B"/>
    <w:rsid w:val="0071500A"/>
    <w:rsid w:val="0072039E"/>
    <w:rsid w:val="00774E79"/>
    <w:rsid w:val="007924DE"/>
    <w:rsid w:val="007C49A0"/>
    <w:rsid w:val="007E08E3"/>
    <w:rsid w:val="007E4BB2"/>
    <w:rsid w:val="007F5ADD"/>
    <w:rsid w:val="008012F6"/>
    <w:rsid w:val="008025A0"/>
    <w:rsid w:val="00814A29"/>
    <w:rsid w:val="00863C3B"/>
    <w:rsid w:val="00866D74"/>
    <w:rsid w:val="00885B68"/>
    <w:rsid w:val="008924E1"/>
    <w:rsid w:val="008A6C6C"/>
    <w:rsid w:val="008D27CA"/>
    <w:rsid w:val="008D5371"/>
    <w:rsid w:val="008D6A38"/>
    <w:rsid w:val="008F2920"/>
    <w:rsid w:val="00927E64"/>
    <w:rsid w:val="00945D20"/>
    <w:rsid w:val="00966FB9"/>
    <w:rsid w:val="0096732A"/>
    <w:rsid w:val="00990ACF"/>
    <w:rsid w:val="009C14ED"/>
    <w:rsid w:val="009C3866"/>
    <w:rsid w:val="00A07F2C"/>
    <w:rsid w:val="00A300A7"/>
    <w:rsid w:val="00A45ED0"/>
    <w:rsid w:val="00A503ED"/>
    <w:rsid w:val="00A52EAD"/>
    <w:rsid w:val="00A556B1"/>
    <w:rsid w:val="00AA45E1"/>
    <w:rsid w:val="00AC7203"/>
    <w:rsid w:val="00AC75D1"/>
    <w:rsid w:val="00AD7128"/>
    <w:rsid w:val="00AE5725"/>
    <w:rsid w:val="00B06D97"/>
    <w:rsid w:val="00B172D0"/>
    <w:rsid w:val="00B5156B"/>
    <w:rsid w:val="00B56E6C"/>
    <w:rsid w:val="00B62EC8"/>
    <w:rsid w:val="00B7617F"/>
    <w:rsid w:val="00B94C7D"/>
    <w:rsid w:val="00B97B89"/>
    <w:rsid w:val="00BB0C45"/>
    <w:rsid w:val="00BB15DE"/>
    <w:rsid w:val="00BB707D"/>
    <w:rsid w:val="00BD24DB"/>
    <w:rsid w:val="00BE3861"/>
    <w:rsid w:val="00BF73EC"/>
    <w:rsid w:val="00C01990"/>
    <w:rsid w:val="00C04729"/>
    <w:rsid w:val="00C04C75"/>
    <w:rsid w:val="00C06FFB"/>
    <w:rsid w:val="00C14F87"/>
    <w:rsid w:val="00C27418"/>
    <w:rsid w:val="00C77BAA"/>
    <w:rsid w:val="00C90625"/>
    <w:rsid w:val="00C92A97"/>
    <w:rsid w:val="00CC2AA2"/>
    <w:rsid w:val="00CC3DD5"/>
    <w:rsid w:val="00CD7B6D"/>
    <w:rsid w:val="00CE5FB7"/>
    <w:rsid w:val="00CF4CE4"/>
    <w:rsid w:val="00D17397"/>
    <w:rsid w:val="00D175A6"/>
    <w:rsid w:val="00D2499E"/>
    <w:rsid w:val="00D4720D"/>
    <w:rsid w:val="00D62065"/>
    <w:rsid w:val="00D62B29"/>
    <w:rsid w:val="00D72629"/>
    <w:rsid w:val="00DA76CF"/>
    <w:rsid w:val="00DB23F2"/>
    <w:rsid w:val="00DC348D"/>
    <w:rsid w:val="00DE4B9D"/>
    <w:rsid w:val="00DE6EE0"/>
    <w:rsid w:val="00E022B8"/>
    <w:rsid w:val="00E4010A"/>
    <w:rsid w:val="00E477E8"/>
    <w:rsid w:val="00E51386"/>
    <w:rsid w:val="00E53705"/>
    <w:rsid w:val="00E82EED"/>
    <w:rsid w:val="00E8716F"/>
    <w:rsid w:val="00ED5454"/>
    <w:rsid w:val="00EE4746"/>
    <w:rsid w:val="00F31FF9"/>
    <w:rsid w:val="00F3218D"/>
    <w:rsid w:val="00F36452"/>
    <w:rsid w:val="00F4645F"/>
    <w:rsid w:val="00F530A7"/>
    <w:rsid w:val="00F66771"/>
    <w:rsid w:val="00F8400A"/>
    <w:rsid w:val="00FB15CB"/>
    <w:rsid w:val="00FD2C7F"/>
    <w:rsid w:val="00FF5A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A67B2"/>
  <w15:chartTrackingRefBased/>
  <w15:docId w15:val="{B833F773-CD61-4DAD-9FE8-B376F00A9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C48"/>
  </w:style>
  <w:style w:type="paragraph" w:styleId="Heading3">
    <w:name w:val="heading 3"/>
    <w:basedOn w:val="Normal"/>
    <w:next w:val="Normal"/>
    <w:link w:val="Heading3Char"/>
    <w:uiPriority w:val="9"/>
    <w:unhideWhenUsed/>
    <w:qFormat/>
    <w:rsid w:val="003D2C48"/>
    <w:pPr>
      <w:keepNext/>
      <w:keepLines/>
      <w:spacing w:before="40" w:after="120" w:line="240" w:lineRule="auto"/>
      <w:outlineLvl w:val="2"/>
    </w:pPr>
    <w:rPr>
      <w:rFonts w:asciiTheme="majorHAnsi" w:eastAsiaTheme="majorEastAsia" w:hAnsiTheme="majorHAnsi" w:cstheme="majorBidi"/>
      <w:b/>
      <w:color w:val="4472C4" w:themeColor="accent1"/>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D62065"/>
    <w:pPr>
      <w:spacing w:after="0" w:line="240" w:lineRule="auto"/>
    </w:pPr>
    <w:rPr>
      <w:rFonts w:ascii="Berlin Sans FB Demi" w:eastAsiaTheme="majorEastAsia" w:hAnsi="Berlin Sans FB Demi" w:cstheme="majorBidi"/>
      <w:b/>
      <w:sz w:val="40"/>
      <w:szCs w:val="20"/>
      <w:u w:val="thick"/>
    </w:rPr>
  </w:style>
  <w:style w:type="character" w:customStyle="1" w:styleId="Heading3Char">
    <w:name w:val="Heading 3 Char"/>
    <w:basedOn w:val="DefaultParagraphFont"/>
    <w:link w:val="Heading3"/>
    <w:uiPriority w:val="9"/>
    <w:rsid w:val="003D2C48"/>
    <w:rPr>
      <w:rFonts w:asciiTheme="majorHAnsi" w:eastAsiaTheme="majorEastAsia" w:hAnsiTheme="majorHAnsi" w:cstheme="majorBidi"/>
      <w:b/>
      <w:color w:val="4472C4" w:themeColor="accent1"/>
      <w:sz w:val="24"/>
      <w:szCs w:val="24"/>
      <w:lang w:val="en-GB"/>
    </w:rPr>
  </w:style>
  <w:style w:type="paragraph" w:styleId="Header">
    <w:name w:val="header"/>
    <w:basedOn w:val="Normal"/>
    <w:link w:val="HeaderChar"/>
    <w:uiPriority w:val="99"/>
    <w:unhideWhenUsed/>
    <w:rsid w:val="003D2C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2C48"/>
  </w:style>
  <w:style w:type="paragraph" w:styleId="Footer">
    <w:name w:val="footer"/>
    <w:basedOn w:val="Normal"/>
    <w:link w:val="FooterChar"/>
    <w:uiPriority w:val="99"/>
    <w:unhideWhenUsed/>
    <w:rsid w:val="003D2C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2C48"/>
  </w:style>
  <w:style w:type="table" w:styleId="TableGrid">
    <w:name w:val="Table Grid"/>
    <w:basedOn w:val="TableNormal"/>
    <w:uiPriority w:val="39"/>
    <w:rsid w:val="003D2C48"/>
    <w:pPr>
      <w:spacing w:after="0" w:line="240" w:lineRule="auto"/>
    </w:pPr>
    <w:rPr>
      <w:sz w:val="20"/>
      <w:szCs w:val="24"/>
      <w:lang w:val="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5B9BD5" w:themeFill="accent5"/>
      </w:tcPr>
    </w:tblStylePr>
    <w:tblStylePr w:type="firstCol">
      <w:rPr>
        <w:color w:val="000000" w:themeColor="text1"/>
      </w:rPr>
    </w:tblStylePr>
  </w:style>
  <w:style w:type="character" w:styleId="PageNumber">
    <w:name w:val="page number"/>
    <w:basedOn w:val="DefaultParagraphFont"/>
    <w:uiPriority w:val="99"/>
    <w:semiHidden/>
    <w:unhideWhenUsed/>
    <w:rsid w:val="003D2C48"/>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3D2C48"/>
    <w:pPr>
      <w:spacing w:after="120" w:line="240" w:lineRule="auto"/>
      <w:ind w:left="720"/>
      <w:contextualSpacing/>
    </w:pPr>
    <w:rPr>
      <w:szCs w:val="24"/>
      <w:lang w:val="en-GB"/>
    </w:r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3D2C48"/>
    <w:rPr>
      <w:szCs w:val="24"/>
      <w:lang w:val="en-GB"/>
    </w:rPr>
  </w:style>
  <w:style w:type="table" w:customStyle="1" w:styleId="TableGrid1">
    <w:name w:val="Table Grid1"/>
    <w:basedOn w:val="TableNormal"/>
    <w:next w:val="TableGrid"/>
    <w:uiPriority w:val="39"/>
    <w:rsid w:val="003D2C48"/>
    <w:pPr>
      <w:spacing w:after="0" w:line="240" w:lineRule="auto"/>
    </w:pPr>
    <w:rPr>
      <w:sz w:val="20"/>
      <w:szCs w:val="24"/>
      <w:lang w:val="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styleId="Hyperlink">
    <w:name w:val="Hyperlink"/>
    <w:uiPriority w:val="99"/>
    <w:unhideWhenUsed/>
    <w:rsid w:val="003D2C48"/>
    <w:rPr>
      <w:color w:val="0000FF"/>
      <w:u w:val="single"/>
    </w:rPr>
  </w:style>
  <w:style w:type="character" w:customStyle="1" w:styleId="xcontentpasted0">
    <w:name w:val="x_contentpasted0"/>
    <w:basedOn w:val="DefaultParagraphFont"/>
    <w:rsid w:val="00CD7B6D"/>
  </w:style>
  <w:style w:type="character" w:styleId="UnresolvedMention">
    <w:name w:val="Unresolved Mention"/>
    <w:basedOn w:val="DefaultParagraphFont"/>
    <w:uiPriority w:val="99"/>
    <w:semiHidden/>
    <w:unhideWhenUsed/>
    <w:rsid w:val="00B62EC8"/>
    <w:rPr>
      <w:color w:val="605E5C"/>
      <w:shd w:val="clear" w:color="auto" w:fill="E1DFDD"/>
    </w:rPr>
  </w:style>
  <w:style w:type="character" w:customStyle="1" w:styleId="contentpasted0">
    <w:name w:val="contentpasted0"/>
    <w:basedOn w:val="DefaultParagraphFont"/>
    <w:rsid w:val="00FD2C7F"/>
  </w:style>
  <w:style w:type="character" w:styleId="FollowedHyperlink">
    <w:name w:val="FollowedHyperlink"/>
    <w:basedOn w:val="DefaultParagraphFont"/>
    <w:uiPriority w:val="99"/>
    <w:semiHidden/>
    <w:unhideWhenUsed/>
    <w:rsid w:val="00A503ED"/>
    <w:rPr>
      <w:color w:val="954F72" w:themeColor="followedHyperlink"/>
      <w:u w:val="single"/>
    </w:rPr>
  </w:style>
  <w:style w:type="paragraph" w:styleId="Revision">
    <w:name w:val="Revision"/>
    <w:hidden/>
    <w:uiPriority w:val="99"/>
    <w:semiHidden/>
    <w:rsid w:val="00371D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941468">
      <w:bodyDiv w:val="1"/>
      <w:marLeft w:val="0"/>
      <w:marRight w:val="0"/>
      <w:marTop w:val="0"/>
      <w:marBottom w:val="0"/>
      <w:divBdr>
        <w:top w:val="none" w:sz="0" w:space="0" w:color="auto"/>
        <w:left w:val="none" w:sz="0" w:space="0" w:color="auto"/>
        <w:bottom w:val="none" w:sz="0" w:space="0" w:color="auto"/>
        <w:right w:val="none" w:sz="0" w:space="0" w:color="auto"/>
      </w:divBdr>
    </w:div>
    <w:div w:id="167610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ncschools.com.au/" TargetMode="External"/><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oroit.ps@education.vic.gov.au" TargetMode="External"/><Relationship Id="rId5" Type="http://schemas.openxmlformats.org/officeDocument/2006/relationships/footnotes" Target="footnotes.xml"/><Relationship Id="rId15" Type="http://schemas.openxmlformats.org/officeDocument/2006/relationships/hyperlink" Target="https://www.humanservices.gov.au/individuals/online-help/centrelink/adding-new-centrepay-deduction-using-your-centrelink-online-account" TargetMode="External"/><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https://www.wincschools.com.au/" TargetMode="External"/><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1063</TotalTime>
  <Pages>5</Pages>
  <Words>1127</Words>
  <Characters>6428</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Amie Timewell</dc:creator>
  <cp:keywords/>
  <dc:description/>
  <cp:lastModifiedBy>Amie Timewell</cp:lastModifiedBy>
  <cp:revision>2</cp:revision>
  <cp:lastPrinted>2025-08-13T02:17:00Z</cp:lastPrinted>
  <dcterms:created xsi:type="dcterms:W3CDTF">2025-10-30T22:44:00Z</dcterms:created>
  <dcterms:modified xsi:type="dcterms:W3CDTF">2025-10-30T22:44:00Z</dcterms:modified>
</cp:coreProperties>
</file>